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Arial" w:hAnsi="Arial" w:cs="Arial"/>
          <w:sz w:val="2"/>
          <w:lang w:val="es-ES" w:eastAsia="en-US"/>
        </w:rPr>
        <w:id w:val="-589228338"/>
        <w:docPartObj>
          <w:docPartGallery w:val="Cover Pages"/>
          <w:docPartUnique/>
        </w:docPartObj>
      </w:sdtPr>
      <w:sdtEndPr>
        <w:rPr>
          <w:b/>
          <w:sz w:val="28"/>
        </w:rPr>
      </w:sdtEndPr>
      <w:sdtContent>
        <w:p w:rsidR="00DA27C0" w:rsidRDefault="00DA27C0">
          <w:pPr>
            <w:pStyle w:val="Sinespaciado"/>
            <w:rPr>
              <w:sz w:val="2"/>
            </w:rPr>
          </w:pP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posOffset>9525</wp:posOffset>
                    </wp:positionV>
                    <wp:extent cx="5943600" cy="3848100"/>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5943600" cy="3848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27C0" w:rsidRPr="00DA27C0" w:rsidRDefault="00DA27C0" w:rsidP="00DA27C0">
                                <w:pPr>
                                  <w:spacing w:before="230"/>
                                  <w:ind w:left="1905" w:right="2386"/>
                                  <w:rPr>
                                    <w:b/>
                                    <w:sz w:val="48"/>
                                  </w:rPr>
                                </w:pPr>
                                <w:r w:rsidRPr="00DA27C0">
                                  <w:rPr>
                                    <w:b/>
                                    <w:sz w:val="48"/>
                                  </w:rPr>
                                  <w:t>PLAN ANUAL DE BIENESTAR SOCIAL Y DE INCE</w:t>
                                </w:r>
                                <w:r w:rsidR="00A23414">
                                  <w:rPr>
                                    <w:b/>
                                    <w:sz w:val="48"/>
                                  </w:rPr>
                                  <w:t>N</w:t>
                                </w:r>
                                <w:r w:rsidRPr="00DA27C0">
                                  <w:rPr>
                                    <w:b/>
                                    <w:sz w:val="48"/>
                                  </w:rPr>
                                  <w:t>TIVOS INSTITUCIONAL</w:t>
                                </w:r>
                              </w:p>
                              <w:p w:rsidR="00DA27C0" w:rsidRDefault="00DA27C0" w:rsidP="00DA27C0">
                                <w:pPr>
                                  <w:spacing w:before="230"/>
                                  <w:ind w:left="1905" w:right="2386"/>
                                  <w:rPr>
                                    <w:b/>
                                    <w:sz w:val="40"/>
                                  </w:rPr>
                                </w:pPr>
                              </w:p>
                              <w:p w:rsidR="00DA27C0" w:rsidRDefault="00DA27C0" w:rsidP="00DA27C0">
                                <w:pPr>
                                  <w:spacing w:before="230"/>
                                  <w:ind w:left="1905" w:right="2386"/>
                                  <w:rPr>
                                    <w:b/>
                                    <w:sz w:val="40"/>
                                  </w:rPr>
                                </w:pPr>
                              </w:p>
                              <w:p w:rsidR="00DA27C0" w:rsidRPr="00DA27C0" w:rsidRDefault="00DA27C0" w:rsidP="00DA27C0">
                                <w:pPr>
                                  <w:spacing w:before="230"/>
                                  <w:ind w:left="1905" w:right="2386"/>
                                  <w:rPr>
                                    <w:b/>
                                    <w:sz w:val="40"/>
                                  </w:rPr>
                                </w:pPr>
                              </w:p>
                              <w:p w:rsidR="00DA27C0" w:rsidRPr="00DA27C0" w:rsidRDefault="00B157D6" w:rsidP="00DA27C0">
                                <w:pPr>
                                  <w:pStyle w:val="Sinespaciado"/>
                                  <w:rPr>
                                    <w:b/>
                                    <w:color w:val="4F81BD" w:themeColor="accent1"/>
                                    <w:sz w:val="36"/>
                                    <w:szCs w:val="36"/>
                                  </w:rPr>
                                </w:pPr>
                                <w:sdt>
                                  <w:sdtPr>
                                    <w:rPr>
                                      <w:b/>
                                      <w:color w:val="000000" w:themeColor="text1"/>
                                      <w:sz w:val="44"/>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EC3542">
                                      <w:rPr>
                                        <w:b/>
                                        <w:color w:val="000000" w:themeColor="text1"/>
                                        <w:sz w:val="44"/>
                                        <w:szCs w:val="36"/>
                                      </w:rPr>
                                      <w:t>E.S.E HOSPITAL LOCAL ULPIANO TASCÓN QUINTERO - SAN PEDRO, VALLE</w:t>
                                    </w:r>
                                  </w:sdtContent>
                                </w:sdt>
                                <w:r w:rsidR="00DA27C0" w:rsidRPr="00DA27C0">
                                  <w:rPr>
                                    <w:b/>
                                    <w:lang w:val="es-ES"/>
                                  </w:rPr>
                                  <w:t xml:space="preserve"> </w:t>
                                </w:r>
                              </w:p>
                              <w:p w:rsidR="00DA27C0" w:rsidRDefault="00DA2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2" o:spid="_x0000_s1026" type="#_x0000_t202" style="position:absolute;margin-left:0;margin-top:.75pt;width:468pt;height:303pt;z-index:251661312;visibility:visible;mso-wrap-style:square;mso-width-percent:765;mso-height-percent:0;mso-wrap-distance-left:9pt;mso-wrap-distance-top:0;mso-wrap-distance-right:9pt;mso-wrap-distance-bottom:0;mso-position-horizontal:center;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" filled="f" stroked="f" strokeweight=".5pt">
                    <v:textbox>
                      <w:txbxContent>
                        <w:p w:rsidR="00DA27C0" w:rsidRPr="00DA27C0" w:rsidRDefault="00DA27C0" w:rsidP="00DA27C0">
                          <w:pPr>
                            <w:spacing w:before="230"/>
                            <w:ind w:left="1905" w:right="2386"/>
                            <w:rPr>
                              <w:b/>
                              <w:sz w:val="48"/>
                            </w:rPr>
                          </w:pPr>
                          <w:r w:rsidRPr="00DA27C0">
                            <w:rPr>
                              <w:b/>
                              <w:sz w:val="48"/>
                            </w:rPr>
                            <w:t>PLAN ANUAL DE BIENESTAR SOCIAL Y DE INCE</w:t>
                          </w:r>
                          <w:r w:rsidR="00A23414">
                            <w:rPr>
                              <w:b/>
                              <w:sz w:val="48"/>
                            </w:rPr>
                            <w:t>N</w:t>
                          </w:r>
                          <w:r w:rsidRPr="00DA27C0">
                            <w:rPr>
                              <w:b/>
                              <w:sz w:val="48"/>
                            </w:rPr>
                            <w:t>TIVOS INSTITUCIONAL</w:t>
                          </w:r>
                        </w:p>
                        <w:p w:rsidR="00DA27C0" w:rsidRDefault="00DA27C0" w:rsidP="00DA27C0">
                          <w:pPr>
                            <w:spacing w:before="230"/>
                            <w:ind w:left="1905" w:right="2386"/>
                            <w:rPr>
                              <w:b/>
                              <w:sz w:val="40"/>
                            </w:rPr>
                          </w:pPr>
                        </w:p>
                        <w:p w:rsidR="00DA27C0" w:rsidRDefault="00DA27C0" w:rsidP="00DA27C0">
                          <w:pPr>
                            <w:spacing w:before="230"/>
                            <w:ind w:left="1905" w:right="2386"/>
                            <w:rPr>
                              <w:b/>
                              <w:sz w:val="40"/>
                            </w:rPr>
                          </w:pPr>
                        </w:p>
                        <w:p w:rsidR="00DA27C0" w:rsidRPr="00DA27C0" w:rsidRDefault="00DA27C0" w:rsidP="00DA27C0">
                          <w:pPr>
                            <w:spacing w:before="230"/>
                            <w:ind w:left="1905" w:right="2386"/>
                            <w:rPr>
                              <w:b/>
                              <w:sz w:val="40"/>
                            </w:rPr>
                          </w:pPr>
                        </w:p>
                        <w:p w:rsidR="00DA27C0" w:rsidRPr="00DA27C0" w:rsidRDefault="00B157D6" w:rsidP="00DA27C0">
                          <w:pPr>
                            <w:pStyle w:val="Sinespaciado"/>
                            <w:rPr>
                              <w:b/>
                              <w:color w:val="4F81BD" w:themeColor="accent1"/>
                              <w:sz w:val="36"/>
                              <w:szCs w:val="36"/>
                            </w:rPr>
                          </w:pPr>
                          <w:sdt>
                            <w:sdtPr>
                              <w:rPr>
                                <w:b/>
                                <w:color w:val="000000" w:themeColor="text1"/>
                                <w:sz w:val="44"/>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EC3542">
                                <w:rPr>
                                  <w:b/>
                                  <w:color w:val="000000" w:themeColor="text1"/>
                                  <w:sz w:val="44"/>
                                  <w:szCs w:val="36"/>
                                </w:rPr>
                                <w:t>E.S.E HOSPITAL LOCAL ULPIANO TASCÓN QUINTERO - SAN PEDRO, VALLE</w:t>
                              </w:r>
                            </w:sdtContent>
                          </w:sdt>
                          <w:r w:rsidR="00DA27C0" w:rsidRPr="00DA27C0">
                            <w:rPr>
                              <w:b/>
                              <w:lang w:val="es-ES"/>
                            </w:rPr>
                            <w:t xml:space="preserve"> </w:t>
                          </w:r>
                        </w:p>
                        <w:p w:rsidR="00DA27C0" w:rsidRDefault="00DA27C0"/>
                      </w:txbxContent>
                    </v:textbox>
                    <w10:wrap anchorx="page" anchory="margin"/>
                  </v:shape>
                </w:pict>
              </mc:Fallback>
            </mc:AlternateContent>
          </w:r>
        </w:p>
        <w:p w:rsidR="00DA27C0" w:rsidRDefault="00DA27C0">
          <w:r>
            <w:rPr>
              <w:noProof/>
              <w:color w:val="4F81BD"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E63FA6F" id="Grupo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CZ3U2+YGAACSJgAADgAAAAAAAAAAAAAA&#10;AAAuAgAAZHJzL2Uyb0RvYy54bWxQSwECLQAUAAYACAAAACEACiDUgtoAAAAFAQAADwAAAAAAAAAA&#10;AAAAAABACQAAZHJzL2Rvd25yZXYueG1sUEsFBgAAAAAEAAQA8wAAAEcKA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rsidR="00DA27C0" w:rsidRDefault="00DA27C0">
          <w:pPr>
            <w:rPr>
              <w:b/>
              <w:sz w:val="28"/>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posOffset>6426200</wp:posOffset>
                    </wp:positionV>
                    <wp:extent cx="5943600" cy="762000"/>
                    <wp:effectExtent l="0" t="0" r="0" b="0"/>
                    <wp:wrapNone/>
                    <wp:docPr id="69" name="Cuadro de texto 69"/>
                    <wp:cNvGraphicFramePr/>
                    <a:graphic xmlns:a="http://schemas.openxmlformats.org/drawingml/2006/main">
                      <a:graphicData uri="http://schemas.microsoft.com/office/word/2010/wordprocessingShape">
                        <wps:wsp>
                          <wps:cNvSpPr txBox="1"/>
                          <wps:spPr>
                            <a:xfrm>
                              <a:off x="0" y="0"/>
                              <a:ext cx="594360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27C0" w:rsidRPr="00DA27C0" w:rsidRDefault="00B157D6">
                                <w:pPr>
                                  <w:pStyle w:val="Sinespaciado"/>
                                  <w:jc w:val="right"/>
                                  <w:rPr>
                                    <w:b/>
                                    <w:color w:val="000000" w:themeColor="text1"/>
                                    <w:sz w:val="44"/>
                                    <w:szCs w:val="36"/>
                                  </w:rPr>
                                </w:pPr>
                                <w:sdt>
                                  <w:sdtPr>
                                    <w:rPr>
                                      <w:b/>
                                      <w:color w:val="000000" w:themeColor="text1"/>
                                      <w:sz w:val="44"/>
                                      <w:szCs w:val="36"/>
                                    </w:rPr>
                                    <w:alias w:val="Escolar"/>
                                    <w:tag w:val="Escolar"/>
                                    <w:id w:val="1850680582"/>
                                    <w:dataBinding w:prefixMappings="xmlns:ns0='http://schemas.openxmlformats.org/officeDocument/2006/extended-properties' " w:xpath="/ns0:Properties[1]/ns0:Company[1]" w:storeItemID="{6668398D-A668-4E3E-A5EB-62B293D839F1}"/>
                                    <w:text/>
                                  </w:sdtPr>
                                  <w:sdtEndPr/>
                                  <w:sdtContent>
                                    <w:r w:rsidR="00DA27C0" w:rsidRPr="00DA27C0">
                                      <w:rPr>
                                        <w:b/>
                                        <w:color w:val="000000" w:themeColor="text1"/>
                                        <w:sz w:val="44"/>
                                        <w:szCs w:val="36"/>
                                      </w:rPr>
                                      <w:t>JORGE MARIO SALAZAR MURIEL</w:t>
                                    </w:r>
                                  </w:sdtContent>
                                </w:sdt>
                              </w:p>
                              <w:sdt>
                                <w:sdtPr>
                                  <w:rPr>
                                    <w:b/>
                                    <w:color w:val="000000" w:themeColor="text1"/>
                                    <w:sz w:val="44"/>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EndPr/>
                                <w:sdtContent>
                                  <w:p w:rsidR="00DA27C0" w:rsidRPr="00DA27C0" w:rsidRDefault="00DA27C0">
                                    <w:pPr>
                                      <w:pStyle w:val="Sinespaciado"/>
                                      <w:jc w:val="right"/>
                                      <w:rPr>
                                        <w:b/>
                                        <w:color w:val="000000" w:themeColor="text1"/>
                                        <w:sz w:val="44"/>
                                        <w:szCs w:val="36"/>
                                      </w:rPr>
                                    </w:pPr>
                                    <w:r w:rsidRPr="00DA27C0">
                                      <w:rPr>
                                        <w:b/>
                                        <w:color w:val="000000" w:themeColor="text1"/>
                                        <w:sz w:val="44"/>
                                        <w:szCs w:val="36"/>
                                      </w:rPr>
                                      <w:t>GERENTE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id="Cuadro de texto 69" o:spid="_x0000_s1027" type="#_x0000_t202" style="position:absolute;margin-left:416.8pt;margin-top:506pt;width:468pt;height:60pt;z-index:251659264;visibility:visible;mso-wrap-style:square;mso-width-percent:765;mso-height-percent:0;mso-wrap-distance-left:9pt;mso-wrap-distance-top:0;mso-wrap-distance-right:9pt;mso-wrap-distance-bottom:0;mso-position-horizontal:right;mso-position-horizontal-relative:margin;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" filled="f" stroked="f" strokeweight=".5pt">
                    <v:textbox inset="0,0,0,0">
                      <w:txbxContent>
                        <w:p w:rsidR="00DA27C0" w:rsidRPr="00DA27C0" w:rsidRDefault="00B157D6">
                          <w:pPr>
                            <w:pStyle w:val="Sinespaciado"/>
                            <w:jc w:val="right"/>
                            <w:rPr>
                              <w:b/>
                              <w:color w:val="000000" w:themeColor="text1"/>
                              <w:sz w:val="44"/>
                              <w:szCs w:val="36"/>
                            </w:rPr>
                          </w:pPr>
                          <w:sdt>
                            <w:sdtPr>
                              <w:rPr>
                                <w:b/>
                                <w:color w:val="000000" w:themeColor="text1"/>
                                <w:sz w:val="44"/>
                                <w:szCs w:val="36"/>
                              </w:rPr>
                              <w:alias w:val="Escolar"/>
                              <w:tag w:val="Escolar"/>
                              <w:id w:val="1850680582"/>
                              <w:dataBinding w:prefixMappings="xmlns:ns0='http://schemas.openxmlformats.org/officeDocument/2006/extended-properties' " w:xpath="/ns0:Properties[1]/ns0:Company[1]" w:storeItemID="{6668398D-A668-4E3E-A5EB-62B293D839F1}"/>
                              <w:text/>
                            </w:sdtPr>
                            <w:sdtEndPr/>
                            <w:sdtContent>
                              <w:r w:rsidR="00DA27C0" w:rsidRPr="00DA27C0">
                                <w:rPr>
                                  <w:b/>
                                  <w:color w:val="000000" w:themeColor="text1"/>
                                  <w:sz w:val="44"/>
                                  <w:szCs w:val="36"/>
                                </w:rPr>
                                <w:t>JORGE MARIO SALAZAR MURIEL</w:t>
                              </w:r>
                            </w:sdtContent>
                          </w:sdt>
                        </w:p>
                        <w:sdt>
                          <w:sdtPr>
                            <w:rPr>
                              <w:b/>
                              <w:color w:val="000000" w:themeColor="text1"/>
                              <w:sz w:val="44"/>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EndPr/>
                          <w:sdtContent>
                            <w:p w:rsidR="00DA27C0" w:rsidRPr="00DA27C0" w:rsidRDefault="00DA27C0">
                              <w:pPr>
                                <w:pStyle w:val="Sinespaciado"/>
                                <w:jc w:val="right"/>
                                <w:rPr>
                                  <w:b/>
                                  <w:color w:val="000000" w:themeColor="text1"/>
                                  <w:sz w:val="44"/>
                                  <w:szCs w:val="36"/>
                                </w:rPr>
                              </w:pPr>
                              <w:r w:rsidRPr="00DA27C0">
                                <w:rPr>
                                  <w:b/>
                                  <w:color w:val="000000" w:themeColor="text1"/>
                                  <w:sz w:val="44"/>
                                  <w:szCs w:val="36"/>
                                </w:rPr>
                                <w:t>GERENTE</w:t>
                              </w:r>
                            </w:p>
                          </w:sdtContent>
                        </w:sdt>
                      </w:txbxContent>
                    </v:textbox>
                    <w10:wrap anchorx="margin" anchory="margin"/>
                  </v:shape>
                </w:pict>
              </mc:Fallback>
            </mc:AlternateContent>
          </w:r>
          <w:r>
            <w:rPr>
              <w:b/>
              <w:sz w:val="28"/>
            </w:rPr>
            <w:br w:type="page"/>
          </w:r>
        </w:p>
      </w:sdtContent>
    </w:sdt>
    <w:p w:rsidR="00462D47" w:rsidRDefault="00462D47">
      <w:pPr>
        <w:pStyle w:val="Textoindependiente"/>
        <w:rPr>
          <w:rFonts w:ascii="Gothic Uralic"/>
          <w:b/>
          <w:sz w:val="20"/>
        </w:rPr>
      </w:pPr>
    </w:p>
    <w:p w:rsidR="00462D47" w:rsidRDefault="00FA781F">
      <w:pPr>
        <w:pStyle w:val="Ttulo1"/>
        <w:ind w:right="2382"/>
      </w:pPr>
      <w:r>
        <w:t>INTRODUCCIÓN</w:t>
      </w:r>
    </w:p>
    <w:p w:rsidR="00462D47" w:rsidRDefault="00462D47">
      <w:pPr>
        <w:pStyle w:val="Textoindependiente"/>
        <w:rPr>
          <w:b/>
        </w:rPr>
      </w:pPr>
    </w:p>
    <w:p w:rsidR="00462D47" w:rsidRDefault="00FA781F">
      <w:pPr>
        <w:pStyle w:val="Textoindependiente"/>
        <w:ind w:left="222" w:right="696"/>
        <w:jc w:val="both"/>
      </w:pPr>
      <w:r>
        <w:t>Que el Decreto Ley 1567 de 1998, regula el Sistema de Estímulos, los programas de Bienestar Social y los Programas de Incentivos. Define los programas de Bienestar Social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w:t>
      </w:r>
      <w:r>
        <w:rPr>
          <w:spacing w:val="-12"/>
        </w:rPr>
        <w:t xml:space="preserve"> </w:t>
      </w:r>
      <w:r>
        <w:t>labora”.</w:t>
      </w:r>
    </w:p>
    <w:p w:rsidR="00462D47" w:rsidRDefault="00462D47">
      <w:pPr>
        <w:pStyle w:val="Textoindependiente"/>
        <w:spacing w:before="8"/>
        <w:rPr>
          <w:sz w:val="23"/>
        </w:rPr>
      </w:pPr>
    </w:p>
    <w:p w:rsidR="00462D47" w:rsidRDefault="00FA781F">
      <w:pPr>
        <w:ind w:left="222" w:right="699"/>
        <w:jc w:val="both"/>
        <w:rPr>
          <w:sz w:val="24"/>
        </w:rPr>
      </w:pPr>
      <w:r>
        <w:rPr>
          <w:sz w:val="24"/>
        </w:rPr>
        <w:t>Que el artículo 19 del Decreto 1567 de 1998, señala “</w:t>
      </w:r>
      <w:r>
        <w:rPr>
          <w:i/>
          <w:sz w:val="24"/>
        </w:rPr>
        <w:t>Las entidades públicas que se rigen por las disposiciones contenidas en el presente Decreto Ley están en la obligación de organizar anualmente, para sus empleados programas de bienestar social e incentivos</w:t>
      </w:r>
      <w:r>
        <w:rPr>
          <w:sz w:val="24"/>
        </w:rPr>
        <w:t>”.</w:t>
      </w:r>
    </w:p>
    <w:p w:rsidR="00462D47" w:rsidRDefault="00462D47">
      <w:pPr>
        <w:pStyle w:val="Textoindependiente"/>
        <w:spacing w:before="2"/>
      </w:pPr>
    </w:p>
    <w:p w:rsidR="00462D47" w:rsidRDefault="00FA781F">
      <w:pPr>
        <w:pStyle w:val="Textoindependiente"/>
        <w:ind w:left="222" w:right="698"/>
        <w:jc w:val="both"/>
      </w:pPr>
      <w:r>
        <w:t xml:space="preserve">Que el artículo 30 del precitado Decreto establece </w:t>
      </w:r>
      <w:r w:rsidR="000A16BC">
        <w:t>que,</w:t>
      </w:r>
      <w:r>
        <w:t xml:space="preserve"> para reconocer el desempeño en niveles de excelencia, podrán organizarse planes de incentivos pecuniarios y planes de incentivos no pecuniarios, teniendo derecho a ellos todos los empleados de carrera, así como los de libre nombramiento y remoción de los niveles directivo, profesional, técnico y asistencial.</w:t>
      </w:r>
    </w:p>
    <w:p w:rsidR="00462D47" w:rsidRDefault="00FA781F">
      <w:pPr>
        <w:pStyle w:val="Textoindependiente"/>
        <w:spacing w:before="1"/>
        <w:ind w:left="222" w:right="703"/>
        <w:jc w:val="both"/>
      </w:pPr>
      <w:r>
        <w:t>Que el artículo 33 del mismo Decreto establece que las Entidades que las órdenes nacionales y territoriales podrán incluir dentro de sus planes específicos de incentivos pecuniarios y no pecuniarios.</w:t>
      </w:r>
    </w:p>
    <w:p w:rsidR="00462D47" w:rsidRDefault="00462D47">
      <w:pPr>
        <w:pStyle w:val="Textoindependiente"/>
      </w:pPr>
    </w:p>
    <w:p w:rsidR="00462D47" w:rsidRDefault="00FA781F">
      <w:pPr>
        <w:pStyle w:val="Textoindependiente"/>
        <w:ind w:left="222" w:right="705"/>
        <w:jc w:val="both"/>
      </w:pPr>
      <w:r>
        <w:t>Que mediante Resolución No. 088 de 31 de agosto 31 de 2011, constituyó el Comité de Bienestar Social, Estímulos e Incentivos del Hospital Ulpiano Tascón Quintero Empresa Social del Estado del Municipio de San Pedro Valle.</w:t>
      </w:r>
    </w:p>
    <w:p w:rsidR="00462D47" w:rsidRDefault="00462D47">
      <w:pPr>
        <w:pStyle w:val="Textoindependiente"/>
      </w:pPr>
    </w:p>
    <w:p w:rsidR="00462D47" w:rsidRDefault="00FA781F">
      <w:pPr>
        <w:pStyle w:val="Textoindependiente"/>
        <w:ind w:left="222" w:right="701"/>
        <w:jc w:val="both"/>
      </w:pPr>
      <w:r>
        <w:t>Que el Hospital Ulpiano Tascón Quintero Empresa Social del Estado del Municipio de San Pedro Valle, en su interés de mantener una organización integrada por personas motivadas y comprometidas con la misión de la entidad mediante una estructura eficiente debe ejecutar el Plan de Bienestar Social, Estímulos e Incentivos para los funcionarios de Carrera Administrativa y de Libre Nombramiento y Remoción.</w:t>
      </w:r>
    </w:p>
    <w:p w:rsidR="00462D47" w:rsidRDefault="00462D47">
      <w:pPr>
        <w:pStyle w:val="Textoindependiente"/>
        <w:spacing w:before="1"/>
      </w:pPr>
    </w:p>
    <w:p w:rsidR="00462D47" w:rsidRDefault="00FA781F">
      <w:pPr>
        <w:pStyle w:val="Textoindependiente"/>
        <w:ind w:left="222" w:right="700"/>
        <w:jc w:val="both"/>
      </w:pPr>
      <w:r>
        <w:t>Que el Articulo 33 de la Ley 734 e 2002 por la cual se expide el Código Disciplinario, estipula los derechos de los servidores públicos a participar en</w:t>
      </w:r>
      <w:r>
        <w:rPr>
          <w:spacing w:val="59"/>
        </w:rPr>
        <w:t xml:space="preserve"> </w:t>
      </w:r>
      <w:r>
        <w:t>todos</w:t>
      </w:r>
    </w:p>
    <w:p w:rsidR="00462D47" w:rsidRDefault="00462D47">
      <w:pPr>
        <w:pStyle w:val="Textoindependiente"/>
        <w:spacing w:before="10"/>
        <w:rPr>
          <w:sz w:val="19"/>
        </w:rPr>
      </w:pPr>
    </w:p>
    <w:p w:rsidR="00462D47" w:rsidRDefault="00462D47">
      <w:pPr>
        <w:rPr>
          <w:sz w:val="19"/>
        </w:rPr>
        <w:sectPr w:rsidR="00462D47" w:rsidSect="00E343A9">
          <w:headerReference w:type="default" r:id="rId7"/>
          <w:footerReference w:type="default" r:id="rId8"/>
          <w:pgSz w:w="12240" w:h="15840"/>
          <w:pgMar w:top="1560" w:right="1000" w:bottom="2127" w:left="1480" w:header="568" w:footer="661" w:gutter="0"/>
          <w:cols w:space="720"/>
        </w:sectPr>
      </w:pPr>
    </w:p>
    <w:p w:rsidR="00462D47" w:rsidRDefault="00FA781F">
      <w:pPr>
        <w:pStyle w:val="Textoindependiente"/>
        <w:spacing w:before="93"/>
        <w:ind w:left="222" w:right="704"/>
        <w:jc w:val="both"/>
      </w:pPr>
      <w:r>
        <w:lastRenderedPageBreak/>
        <w:t>los programas de bienestar social que para ellos y sus familias establezca el Estado además el derecho de disfrutar de estímulos e incentivos conforme a las disposiciones legales vigentes.</w:t>
      </w:r>
    </w:p>
    <w:p w:rsidR="00462D47" w:rsidRDefault="00462D47">
      <w:pPr>
        <w:pStyle w:val="Textoindependiente"/>
        <w:spacing w:before="11"/>
        <w:rPr>
          <w:sz w:val="23"/>
        </w:rPr>
      </w:pPr>
    </w:p>
    <w:p w:rsidR="00462D47" w:rsidRDefault="00FA781F">
      <w:pPr>
        <w:pStyle w:val="Ttulo1"/>
        <w:ind w:right="2097"/>
      </w:pPr>
      <w:r>
        <w:t>MISION</w:t>
      </w:r>
    </w:p>
    <w:p w:rsidR="00462D47" w:rsidRDefault="00462D47">
      <w:pPr>
        <w:pStyle w:val="Textoindependiente"/>
        <w:rPr>
          <w:b/>
        </w:rPr>
      </w:pPr>
    </w:p>
    <w:p w:rsidR="00E343A9" w:rsidRPr="002D6134" w:rsidRDefault="00E343A9" w:rsidP="00E343A9">
      <w:pPr>
        <w:pStyle w:val="Style34"/>
        <w:widowControl/>
        <w:spacing w:line="240" w:lineRule="auto"/>
        <w:rPr>
          <w:rStyle w:val="FontStyle47"/>
          <w:rFonts w:ascii="Arial" w:hAnsi="Arial" w:cs="Arial"/>
          <w:lang w:eastAsia="es-ES_tradnl"/>
        </w:rPr>
      </w:pPr>
      <w:r w:rsidRPr="002D6134">
        <w:rPr>
          <w:rStyle w:val="FontStyle47"/>
          <w:rFonts w:ascii="Arial" w:hAnsi="Arial" w:cs="Arial"/>
          <w:lang w:eastAsia="es-ES_tradnl"/>
        </w:rPr>
        <w:t xml:space="preserve">Somos una Empresa Social del Estado que ofrece servicios de salud de baja complejidad a la comunidad del municipio de San Pedro Valle del Cauca,  orientado a la promoción </w:t>
      </w:r>
      <w:r>
        <w:rPr>
          <w:rStyle w:val="FontStyle47"/>
          <w:rFonts w:ascii="Arial" w:hAnsi="Arial" w:cs="Arial"/>
          <w:lang w:eastAsia="es-ES_tradnl"/>
        </w:rPr>
        <w:t xml:space="preserve">y mantenimiento </w:t>
      </w:r>
      <w:r w:rsidRPr="002D6134">
        <w:rPr>
          <w:rStyle w:val="FontStyle47"/>
          <w:rFonts w:ascii="Arial" w:hAnsi="Arial" w:cs="Arial"/>
          <w:lang w:eastAsia="es-ES_tradnl"/>
        </w:rPr>
        <w:t xml:space="preserve">de la salud, atención primaria en salud, atención médica general para tratamiento, recuperación y rehabilitación de la </w:t>
      </w:r>
      <w:r>
        <w:rPr>
          <w:rStyle w:val="FontStyle47"/>
          <w:rFonts w:ascii="Arial" w:hAnsi="Arial" w:cs="Arial"/>
          <w:lang w:eastAsia="es-ES_tradnl"/>
        </w:rPr>
        <w:t>enfermedad</w:t>
      </w:r>
      <w:r w:rsidRPr="002D6134">
        <w:rPr>
          <w:rStyle w:val="FontStyle47"/>
          <w:rFonts w:ascii="Arial" w:hAnsi="Arial" w:cs="Arial"/>
          <w:lang w:eastAsia="es-ES_tradnl"/>
        </w:rPr>
        <w:t xml:space="preserve">; con una </w:t>
      </w:r>
      <w:r>
        <w:rPr>
          <w:rStyle w:val="FontStyle47"/>
          <w:rFonts w:ascii="Arial" w:hAnsi="Arial" w:cs="Arial"/>
          <w:lang w:eastAsia="es-ES_tradnl"/>
        </w:rPr>
        <w:t>p</w:t>
      </w:r>
      <w:r w:rsidRPr="002D6134">
        <w:rPr>
          <w:rStyle w:val="FontStyle47"/>
          <w:rFonts w:ascii="Arial" w:hAnsi="Arial" w:cs="Arial"/>
          <w:lang w:eastAsia="es-ES_tradnl"/>
        </w:rPr>
        <w:t xml:space="preserve">olítica </w:t>
      </w:r>
      <w:r>
        <w:rPr>
          <w:rStyle w:val="FontStyle47"/>
          <w:rFonts w:ascii="Arial" w:hAnsi="Arial" w:cs="Arial"/>
          <w:lang w:eastAsia="es-ES_tradnl"/>
        </w:rPr>
        <w:t xml:space="preserve">y modelo de atención </w:t>
      </w:r>
      <w:r w:rsidRPr="002D6134">
        <w:rPr>
          <w:rStyle w:val="FontStyle47"/>
          <w:rFonts w:ascii="Arial" w:hAnsi="Arial" w:cs="Arial"/>
          <w:lang w:eastAsia="es-ES_tradnl"/>
        </w:rPr>
        <w:t xml:space="preserve">Integral </w:t>
      </w:r>
      <w:r w:rsidRPr="002D6134">
        <w:rPr>
          <w:rStyle w:val="FontStyle47"/>
          <w:rFonts w:ascii="Arial" w:cs="Arial"/>
          <w:lang w:eastAsia="es-ES_tradnl"/>
        </w:rPr>
        <w:t xml:space="preserve">que incorpora todos los sistemas y procesos Institucionales, </w:t>
      </w:r>
      <w:r w:rsidRPr="002D6134">
        <w:rPr>
          <w:rStyle w:val="FontStyle47"/>
          <w:rFonts w:ascii="Arial" w:hAnsi="Arial" w:cs="Arial"/>
          <w:lang w:eastAsia="es-ES_tradnl"/>
        </w:rPr>
        <w:t>buscando humanizar el servicio, fortalecer la seguridad del paciente, satisfacer la necesidad de los usuarios, cumplir con las expectativas de su talento humano, el respeto por el medio ambiente,</w:t>
      </w:r>
      <w:r w:rsidRPr="002D6134">
        <w:rPr>
          <w:rStyle w:val="FontStyle47"/>
          <w:rFonts w:ascii="Arial" w:cs="Arial"/>
          <w:lang w:eastAsia="es-ES_tradnl"/>
        </w:rPr>
        <w:t xml:space="preserve"> </w:t>
      </w:r>
      <w:r w:rsidRPr="002D6134">
        <w:rPr>
          <w:rStyle w:val="FontStyle47"/>
          <w:rFonts w:ascii="Arial" w:hAnsi="Arial" w:cs="Arial"/>
          <w:lang w:eastAsia="es-ES_tradnl"/>
        </w:rPr>
        <w:t xml:space="preserve">bajo un esquema de </w:t>
      </w:r>
      <w:r>
        <w:rPr>
          <w:rStyle w:val="FontStyle47"/>
          <w:rFonts w:ascii="Arial" w:hAnsi="Arial" w:cs="Arial"/>
          <w:lang w:eastAsia="es-ES_tradnl"/>
        </w:rPr>
        <w:t xml:space="preserve">gestión del riesgo, </w:t>
      </w:r>
      <w:r w:rsidRPr="002D6134">
        <w:rPr>
          <w:rStyle w:val="FontStyle47"/>
          <w:rFonts w:ascii="Arial" w:hAnsi="Arial" w:cs="Arial"/>
          <w:lang w:eastAsia="es-ES_tradnl"/>
        </w:rPr>
        <w:t>flexibilidad económica y social.</w:t>
      </w:r>
    </w:p>
    <w:p w:rsidR="00462D47" w:rsidRDefault="00462D47">
      <w:pPr>
        <w:pStyle w:val="Textoindependiente"/>
        <w:spacing w:before="10"/>
        <w:rPr>
          <w:sz w:val="23"/>
        </w:rPr>
      </w:pPr>
    </w:p>
    <w:p w:rsidR="00462D47" w:rsidRDefault="00FA781F">
      <w:pPr>
        <w:pStyle w:val="Ttulo1"/>
        <w:ind w:right="2098"/>
      </w:pPr>
      <w:r>
        <w:t>VISION</w:t>
      </w:r>
    </w:p>
    <w:p w:rsidR="00462D47" w:rsidRDefault="00462D47">
      <w:pPr>
        <w:pStyle w:val="Textoindependiente"/>
        <w:rPr>
          <w:b/>
        </w:rPr>
      </w:pPr>
    </w:p>
    <w:p w:rsidR="00E343A9" w:rsidRPr="00587A95" w:rsidRDefault="00E343A9" w:rsidP="00E343A9">
      <w:pPr>
        <w:pStyle w:val="Style34"/>
        <w:widowControl/>
        <w:spacing w:line="240" w:lineRule="auto"/>
        <w:rPr>
          <w:rStyle w:val="FontStyle47"/>
          <w:rFonts w:ascii="Arial" w:hAnsi="Arial" w:cs="Arial"/>
          <w:lang w:eastAsia="es-ES_tradnl"/>
        </w:rPr>
      </w:pPr>
      <w:r w:rsidRPr="00587A95">
        <w:rPr>
          <w:rStyle w:val="FontStyle47"/>
          <w:rFonts w:ascii="Arial" w:hAnsi="Arial" w:cs="Arial"/>
          <w:lang w:eastAsia="es-ES_tradnl"/>
        </w:rPr>
        <w:t>La E.S.E Hospital Local Ulpiano Tascón Quintero será reconocida en los próximos años, por su liderazgo en la prestación de servicios de salud de baja complejidad en el Centro del Valle del Cauca, asegurando bajo sus Políticas integrales</w:t>
      </w:r>
      <w:r>
        <w:rPr>
          <w:rStyle w:val="FontStyle47"/>
          <w:rFonts w:ascii="Arial" w:hAnsi="Arial" w:cs="Arial"/>
          <w:lang w:eastAsia="es-ES_tradnl"/>
        </w:rPr>
        <w:t>,</w:t>
      </w:r>
      <w:r w:rsidRPr="00587A95">
        <w:rPr>
          <w:rStyle w:val="FontStyle47"/>
          <w:rFonts w:ascii="Arial" w:hAnsi="Arial" w:cs="Arial"/>
          <w:lang w:eastAsia="es-ES_tradnl"/>
        </w:rPr>
        <w:t xml:space="preserve"> el trabajo en equipo de su talento humano, humanización de sus servicios y la participación de la comunidad, el mejoramiento continuo y la excelencia en sus servicios.</w:t>
      </w:r>
    </w:p>
    <w:p w:rsidR="00462D47" w:rsidRDefault="00462D47">
      <w:pPr>
        <w:pStyle w:val="Textoindependiente"/>
        <w:rPr>
          <w:sz w:val="26"/>
        </w:rPr>
      </w:pPr>
    </w:p>
    <w:p w:rsidR="00462D47" w:rsidRDefault="00462D47">
      <w:pPr>
        <w:pStyle w:val="Textoindependiente"/>
        <w:rPr>
          <w:sz w:val="20"/>
        </w:rPr>
      </w:pPr>
    </w:p>
    <w:p w:rsidR="00E343A9" w:rsidRPr="00E06464" w:rsidRDefault="00E343A9" w:rsidP="00E343A9">
      <w:pPr>
        <w:jc w:val="both"/>
        <w:rPr>
          <w:b/>
        </w:rPr>
      </w:pPr>
      <w:r w:rsidRPr="00E06464">
        <w:rPr>
          <w:b/>
        </w:rPr>
        <w:t>PRINCIPIOS.</w:t>
      </w:r>
    </w:p>
    <w:p w:rsidR="00E343A9" w:rsidRDefault="00E343A9" w:rsidP="00E343A9">
      <w:pPr>
        <w:jc w:val="both"/>
      </w:pP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rPr>
        <w:t xml:space="preserve">Además de los Principios contemplados en el Artículo 209 de la Constitución Política de Colombia (igualdad, moralidad, eficacia, economía, celeridad, imparcialidad y publicidad), </w:t>
      </w:r>
      <w:r>
        <w:rPr>
          <w:rStyle w:val="FontStyle47"/>
          <w:rFonts w:ascii="Arial" w:hAnsi="Arial" w:cs="Arial"/>
        </w:rPr>
        <w:t>la ESE</w:t>
      </w:r>
      <w:r w:rsidRPr="00BC39DA">
        <w:rPr>
          <w:rStyle w:val="FontStyle47"/>
          <w:rFonts w:ascii="Arial" w:hAnsi="Arial" w:cs="Arial"/>
        </w:rPr>
        <w:t xml:space="preserve"> Hospital </w:t>
      </w:r>
      <w:r>
        <w:rPr>
          <w:rStyle w:val="FontStyle47"/>
          <w:rFonts w:ascii="Arial" w:hAnsi="Arial" w:cs="Arial"/>
        </w:rPr>
        <w:t xml:space="preserve">Local </w:t>
      </w:r>
      <w:r w:rsidRPr="00BC39DA">
        <w:rPr>
          <w:rStyle w:val="FontStyle47"/>
          <w:rFonts w:ascii="Arial" w:hAnsi="Arial" w:cs="Arial"/>
        </w:rPr>
        <w:t>Ulpiano Tascón Quintero</w:t>
      </w:r>
      <w:r>
        <w:rPr>
          <w:rStyle w:val="FontStyle47"/>
          <w:rFonts w:ascii="Arial" w:hAnsi="Arial" w:cs="Arial"/>
        </w:rPr>
        <w:t>,</w:t>
      </w:r>
      <w:r w:rsidRPr="00BC39DA">
        <w:rPr>
          <w:rStyle w:val="FontStyle47"/>
          <w:rFonts w:ascii="Arial" w:hAnsi="Arial" w:cs="Arial"/>
        </w:rPr>
        <w:t xml:space="preserve"> está comprometido con los siguientes Principios:</w:t>
      </w:r>
    </w:p>
    <w:p w:rsidR="00E343A9" w:rsidRPr="00BC39DA" w:rsidRDefault="00E343A9" w:rsidP="00E343A9">
      <w:pPr>
        <w:pStyle w:val="Style34"/>
        <w:widowControl/>
        <w:spacing w:line="240" w:lineRule="auto"/>
        <w:rPr>
          <w:rStyle w:val="FontStyle47"/>
          <w:rFonts w:ascii="Arial" w:hAnsi="Arial" w:cs="Arial"/>
        </w:rPr>
      </w:pP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b/>
        </w:rPr>
        <w:t>AUTOCONTROL:</w:t>
      </w:r>
      <w:r w:rsidRPr="00BC39DA">
        <w:rPr>
          <w:rStyle w:val="FontStyle47"/>
          <w:rFonts w:ascii="Arial" w:hAnsi="Arial" w:cs="Arial"/>
        </w:rPr>
        <w:t xml:space="preserve"> Cada miembro de la entidad planea, ejecuta, verifica y ajusta los procedimientos en los cuales participa, para que éstos sean realizados de acuerdo con los estándares de calidad definidos por la normatividad vigente y por la organización. </w:t>
      </w:r>
    </w:p>
    <w:p w:rsidR="00E343A9" w:rsidRPr="00BC39DA" w:rsidRDefault="00E343A9" w:rsidP="00E343A9">
      <w:pPr>
        <w:pStyle w:val="Style34"/>
        <w:widowControl/>
        <w:spacing w:line="240" w:lineRule="auto"/>
        <w:rPr>
          <w:rStyle w:val="FontStyle47"/>
          <w:rFonts w:ascii="Arial" w:hAnsi="Arial" w:cs="Arial"/>
        </w:rPr>
      </w:pP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b/>
        </w:rPr>
        <w:t>CALIDAD:</w:t>
      </w:r>
      <w:r w:rsidRPr="00BC39DA">
        <w:rPr>
          <w:rStyle w:val="FontStyle47"/>
          <w:rFonts w:ascii="Arial" w:hAnsi="Arial" w:cs="Arial"/>
        </w:rPr>
        <w:t xml:space="preserve"> Se garantiza a los usuarios la calidad en la atención oportuna, personalizada, humanizada, integral, continua y de acuerdo con estándares aceptados en procedimientos y práctica profesional. </w:t>
      </w:r>
    </w:p>
    <w:p w:rsidR="00E343A9" w:rsidRPr="00BC39DA" w:rsidRDefault="00E343A9" w:rsidP="00E343A9">
      <w:pPr>
        <w:pStyle w:val="Style34"/>
        <w:widowControl/>
        <w:spacing w:line="240" w:lineRule="auto"/>
        <w:rPr>
          <w:rStyle w:val="FontStyle47"/>
          <w:rFonts w:ascii="Arial" w:hAnsi="Arial" w:cs="Arial"/>
          <w:b/>
        </w:rPr>
      </w:pP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b/>
        </w:rPr>
        <w:t>PROTECCIÓN INTEGRAL:</w:t>
      </w:r>
      <w:r w:rsidRPr="00BC39DA">
        <w:rPr>
          <w:rStyle w:val="FontStyle47"/>
          <w:rFonts w:ascii="Arial" w:hAnsi="Arial" w:cs="Arial"/>
        </w:rPr>
        <w:t xml:space="preserve"> Se brindará atención en salud integral a la población en la fase de diagnóstico, tratamiento y rehabilitación, en cantidad, oportunidad, calidad y eficiencia. </w:t>
      </w:r>
    </w:p>
    <w:p w:rsidR="00E343A9" w:rsidRPr="00BC39DA" w:rsidRDefault="00E343A9" w:rsidP="00E343A9">
      <w:pPr>
        <w:pStyle w:val="Style34"/>
        <w:widowControl/>
        <w:spacing w:line="240" w:lineRule="auto"/>
        <w:rPr>
          <w:rStyle w:val="FontStyle47"/>
          <w:rFonts w:ascii="Arial" w:hAnsi="Arial" w:cs="Arial"/>
        </w:rPr>
      </w:pP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b/>
        </w:rPr>
        <w:t>EFICIENCIA:</w:t>
      </w:r>
      <w:r w:rsidRPr="00BC39DA">
        <w:rPr>
          <w:rStyle w:val="FontStyle47"/>
          <w:rFonts w:ascii="Arial" w:hAnsi="Arial" w:cs="Arial"/>
        </w:rPr>
        <w:t xml:space="preserve"> Las actuaciones y procesos que se desarrollen dentro de la Institución procurarán la productividad y el mejor aprovechamiento de los recursos disponibles con miras a la obtención de los mejores resultados posibles.</w:t>
      </w:r>
    </w:p>
    <w:p w:rsidR="00E343A9" w:rsidRPr="00BC39DA" w:rsidRDefault="00E343A9" w:rsidP="00E343A9">
      <w:pPr>
        <w:pStyle w:val="Style34"/>
        <w:widowControl/>
        <w:spacing w:line="240" w:lineRule="auto"/>
        <w:rPr>
          <w:rStyle w:val="FontStyle47"/>
          <w:rFonts w:ascii="Arial" w:hAnsi="Arial" w:cs="Arial"/>
        </w:rPr>
      </w:pP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b/>
        </w:rPr>
        <w:t>UNIVERSALIDAD:</w:t>
      </w:r>
      <w:r w:rsidRPr="00BC39DA">
        <w:rPr>
          <w:rStyle w:val="FontStyle47"/>
          <w:rFonts w:ascii="Arial" w:hAnsi="Arial" w:cs="Arial"/>
        </w:rPr>
        <w:t xml:space="preserve"> Institución abierta, atención sin discriminación, sin importar etnia, política, religión o situación económica de sus usuarios.</w:t>
      </w:r>
    </w:p>
    <w:p w:rsidR="00E343A9" w:rsidRPr="00BC39DA" w:rsidRDefault="00E343A9" w:rsidP="00E343A9">
      <w:pPr>
        <w:pStyle w:val="Style34"/>
        <w:widowControl/>
        <w:spacing w:line="240" w:lineRule="auto"/>
        <w:rPr>
          <w:rStyle w:val="FontStyle47"/>
          <w:rFonts w:ascii="Arial" w:hAnsi="Arial" w:cs="Arial"/>
        </w:rPr>
      </w:pP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b/>
        </w:rPr>
        <w:t>TRANSPARENCIA:</w:t>
      </w:r>
      <w:r w:rsidRPr="00BC39DA">
        <w:rPr>
          <w:rStyle w:val="FontStyle47"/>
          <w:rFonts w:ascii="Arial" w:hAnsi="Arial" w:cs="Arial"/>
        </w:rPr>
        <w:t xml:space="preserve"> Es el cumplimiento del quehacer como Entidad Pública de conformidad con los deberes y obligaciones a los que se ha comprometido con la sociedad y la comunidad. </w:t>
      </w: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b/>
        </w:rPr>
        <w:t>UNIDAD:</w:t>
      </w:r>
      <w:r w:rsidRPr="00BC39DA">
        <w:rPr>
          <w:rStyle w:val="FontStyle47"/>
          <w:rFonts w:ascii="Arial" w:hAnsi="Arial" w:cs="Arial"/>
        </w:rPr>
        <w:t xml:space="preserve"> Es la articulación entre la red prestadora de servicios, unidades y centros funcionales, procedimientos y protocolos para alcanzar la misión. </w:t>
      </w:r>
    </w:p>
    <w:p w:rsidR="00E343A9" w:rsidRPr="00BC39DA" w:rsidRDefault="00E343A9" w:rsidP="00E343A9">
      <w:pPr>
        <w:pStyle w:val="Style34"/>
        <w:widowControl/>
        <w:spacing w:line="240" w:lineRule="auto"/>
        <w:rPr>
          <w:rStyle w:val="FontStyle47"/>
          <w:rFonts w:ascii="Arial" w:hAnsi="Arial" w:cs="Arial"/>
        </w:rPr>
      </w:pP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b/>
        </w:rPr>
        <w:t>RESPETO A LA DIGNIDAD HUMANA</w:t>
      </w:r>
      <w:r w:rsidRPr="00BC39DA">
        <w:rPr>
          <w:rStyle w:val="FontStyle47"/>
          <w:rFonts w:ascii="Arial" w:hAnsi="Arial" w:cs="Arial"/>
        </w:rPr>
        <w:t xml:space="preserve">: Enfocado a garantizar la prestación de servicios de salud con un trato digno, respetuoso, serio y confidencial sin discriminación alguna, respetando derechos, formas de comportamiento, creencias, intimidad y libertad de expresión de usuarios y trabajadores. </w:t>
      </w:r>
    </w:p>
    <w:p w:rsidR="00E343A9" w:rsidRPr="00BC39DA" w:rsidRDefault="00E343A9" w:rsidP="00E343A9">
      <w:pPr>
        <w:pStyle w:val="Style34"/>
        <w:widowControl/>
        <w:spacing w:line="240" w:lineRule="auto"/>
        <w:rPr>
          <w:rStyle w:val="FontStyle47"/>
          <w:rFonts w:ascii="Arial" w:hAnsi="Arial" w:cs="Arial"/>
        </w:rPr>
      </w:pPr>
    </w:p>
    <w:p w:rsidR="00E343A9" w:rsidRPr="00BC39DA" w:rsidRDefault="00E343A9" w:rsidP="00E343A9">
      <w:pPr>
        <w:pStyle w:val="Style34"/>
        <w:widowControl/>
        <w:spacing w:line="240" w:lineRule="auto"/>
        <w:rPr>
          <w:rStyle w:val="FontStyle47"/>
          <w:rFonts w:ascii="Arial" w:hAnsi="Arial" w:cs="Arial"/>
        </w:rPr>
      </w:pPr>
      <w:r w:rsidRPr="00BC39DA">
        <w:rPr>
          <w:rStyle w:val="FontStyle47"/>
          <w:rFonts w:ascii="Arial" w:hAnsi="Arial" w:cs="Arial"/>
          <w:b/>
        </w:rPr>
        <w:t>COMPROMISO SOCIAL:</w:t>
      </w:r>
      <w:r w:rsidRPr="00BC39DA">
        <w:rPr>
          <w:rStyle w:val="FontStyle47"/>
          <w:rFonts w:ascii="Arial" w:hAnsi="Arial" w:cs="Arial"/>
        </w:rPr>
        <w:t xml:space="preserve"> Es el compromiso con la sociedad de garantizar la prestación de servicios con calidad, humanismo, oportunidad, eficiencia y eficacia, garantizando la participación y vigilancia de la ciudadanía. </w:t>
      </w:r>
    </w:p>
    <w:p w:rsidR="00E343A9" w:rsidRPr="00BC39DA" w:rsidRDefault="00E343A9" w:rsidP="00E343A9">
      <w:pPr>
        <w:pStyle w:val="Style34"/>
        <w:widowControl/>
        <w:spacing w:line="240" w:lineRule="auto"/>
        <w:rPr>
          <w:rStyle w:val="FontStyle47"/>
          <w:rFonts w:ascii="Arial" w:hAnsi="Arial" w:cs="Arial"/>
        </w:rPr>
      </w:pPr>
    </w:p>
    <w:p w:rsidR="00E343A9" w:rsidRPr="00BC39DA" w:rsidRDefault="00E343A9" w:rsidP="00E343A9">
      <w:pPr>
        <w:jc w:val="both"/>
        <w:rPr>
          <w:rStyle w:val="FontStyle47"/>
        </w:rPr>
      </w:pPr>
      <w:r w:rsidRPr="00BC39DA">
        <w:rPr>
          <w:rStyle w:val="FontStyle47"/>
          <w:b/>
        </w:rPr>
        <w:t xml:space="preserve">INTERSECTORIALIDAD/INTERINSTITUCIONALIDAD: </w:t>
      </w:r>
      <w:r w:rsidRPr="00BC39DA">
        <w:rPr>
          <w:rStyle w:val="FontStyle47"/>
        </w:rPr>
        <w:t>Fortaleciendo los v</w:t>
      </w:r>
      <w:r w:rsidRPr="00BC39DA">
        <w:rPr>
          <w:rStyle w:val="FontStyle47"/>
        </w:rPr>
        <w:t>í</w:t>
      </w:r>
      <w:r w:rsidRPr="00BC39DA">
        <w:rPr>
          <w:rStyle w:val="FontStyle47"/>
        </w:rPr>
        <w:t xml:space="preserve">nculos entre los diferentes actores e instituciones del sector con la comunidad, que permita la integralidad de los servicios de salud que presta. </w:t>
      </w:r>
    </w:p>
    <w:p w:rsidR="00E343A9" w:rsidRDefault="00E343A9" w:rsidP="00E343A9">
      <w:pPr>
        <w:jc w:val="both"/>
        <w:rPr>
          <w:b/>
          <w:lang w:eastAsia="es-ES_tradnl"/>
        </w:rPr>
      </w:pPr>
    </w:p>
    <w:p w:rsidR="00E343A9" w:rsidRDefault="00E343A9" w:rsidP="00E343A9">
      <w:pPr>
        <w:jc w:val="both"/>
        <w:rPr>
          <w:b/>
          <w:lang w:eastAsia="es-ES_tradnl"/>
        </w:rPr>
      </w:pPr>
    </w:p>
    <w:p w:rsidR="00E343A9" w:rsidRDefault="00E343A9" w:rsidP="00E343A9">
      <w:pPr>
        <w:jc w:val="both"/>
        <w:rPr>
          <w:b/>
        </w:rPr>
      </w:pPr>
      <w:r w:rsidRPr="00E06464">
        <w:rPr>
          <w:b/>
        </w:rPr>
        <w:lastRenderedPageBreak/>
        <w:t>VALORES</w:t>
      </w:r>
      <w:r>
        <w:rPr>
          <w:b/>
        </w:rPr>
        <w:t xml:space="preserve"> CORPORATIVOS:</w:t>
      </w:r>
    </w:p>
    <w:p w:rsidR="00E343A9" w:rsidRDefault="00E343A9" w:rsidP="00E343A9">
      <w:pPr>
        <w:jc w:val="both"/>
        <w:rPr>
          <w:b/>
        </w:rPr>
      </w:pPr>
    </w:p>
    <w:p w:rsidR="00E343A9" w:rsidRPr="00CF37ED" w:rsidRDefault="00E343A9" w:rsidP="00E343A9">
      <w:pPr>
        <w:pStyle w:val="Style34"/>
        <w:widowControl/>
        <w:spacing w:line="240" w:lineRule="auto"/>
        <w:rPr>
          <w:rStyle w:val="FontStyle47"/>
          <w:rFonts w:ascii="Arial" w:hAnsi="Arial" w:cs="Arial"/>
        </w:rPr>
      </w:pPr>
      <w:r>
        <w:rPr>
          <w:rStyle w:val="FontStyle47"/>
          <w:rFonts w:ascii="Arial" w:hAnsi="Arial" w:cs="Arial"/>
        </w:rPr>
        <w:t>La E.S.E</w:t>
      </w:r>
      <w:r w:rsidRPr="00CF37ED">
        <w:rPr>
          <w:rStyle w:val="FontStyle47"/>
          <w:rFonts w:ascii="Arial" w:hAnsi="Arial" w:cs="Arial"/>
        </w:rPr>
        <w:t xml:space="preserve"> Hospital </w:t>
      </w:r>
      <w:r>
        <w:rPr>
          <w:rStyle w:val="FontStyle47"/>
          <w:rFonts w:ascii="Arial" w:hAnsi="Arial" w:cs="Arial"/>
        </w:rPr>
        <w:t xml:space="preserve">Local </w:t>
      </w:r>
      <w:r w:rsidRPr="00CF37ED">
        <w:rPr>
          <w:rStyle w:val="FontStyle47"/>
          <w:rFonts w:ascii="Arial" w:hAnsi="Arial" w:cs="Arial"/>
        </w:rPr>
        <w:t>Ulpiano Tascón Quintero</w:t>
      </w:r>
      <w:r>
        <w:rPr>
          <w:rStyle w:val="FontStyle47"/>
          <w:rFonts w:ascii="Arial" w:hAnsi="Arial" w:cs="Arial"/>
        </w:rPr>
        <w:t>,</w:t>
      </w:r>
      <w:r w:rsidRPr="00CF37ED">
        <w:rPr>
          <w:rStyle w:val="FontStyle47"/>
          <w:rFonts w:ascii="Arial" w:hAnsi="Arial" w:cs="Arial"/>
        </w:rPr>
        <w:t xml:space="preserve"> con</w:t>
      </w:r>
      <w:r>
        <w:rPr>
          <w:rStyle w:val="FontStyle47"/>
          <w:rFonts w:ascii="Arial" w:hAnsi="Arial" w:cs="Arial"/>
        </w:rPr>
        <w:t xml:space="preserve"> el fin de alcanzar y aplicar su Política de Humanización del Servicio, </w:t>
      </w:r>
      <w:r w:rsidRPr="00CF37ED">
        <w:rPr>
          <w:rStyle w:val="FontStyle47"/>
          <w:rFonts w:ascii="Arial" w:hAnsi="Arial" w:cs="Arial"/>
        </w:rPr>
        <w:t>está comprometid</w:t>
      </w:r>
      <w:r>
        <w:rPr>
          <w:rStyle w:val="FontStyle47"/>
          <w:rFonts w:ascii="Arial" w:hAnsi="Arial" w:cs="Arial"/>
        </w:rPr>
        <w:t>a</w:t>
      </w:r>
      <w:r w:rsidRPr="00CF37ED">
        <w:rPr>
          <w:rStyle w:val="FontStyle47"/>
          <w:rFonts w:ascii="Arial" w:hAnsi="Arial" w:cs="Arial"/>
        </w:rPr>
        <w:t xml:space="preserve"> con los siguientes </w:t>
      </w:r>
      <w:r w:rsidRPr="008D5AF0">
        <w:rPr>
          <w:rStyle w:val="FontStyle47"/>
          <w:rFonts w:ascii="Arial" w:hAnsi="Arial" w:cs="Arial"/>
          <w:b/>
        </w:rPr>
        <w:t>valores</w:t>
      </w:r>
      <w:r w:rsidRPr="00CF37ED">
        <w:rPr>
          <w:rStyle w:val="FontStyle47"/>
          <w:rFonts w:ascii="Arial" w:hAnsi="Arial" w:cs="Arial"/>
        </w:rPr>
        <w:t>:</w:t>
      </w:r>
    </w:p>
    <w:p w:rsidR="00E343A9" w:rsidRPr="00CF37ED" w:rsidRDefault="00E343A9" w:rsidP="00E343A9">
      <w:pPr>
        <w:pStyle w:val="Style34"/>
        <w:widowControl/>
        <w:spacing w:line="240" w:lineRule="auto"/>
        <w:rPr>
          <w:rStyle w:val="FontStyle47"/>
          <w:rFonts w:ascii="Arial" w:hAnsi="Arial" w:cs="Arial"/>
        </w:rPr>
      </w:pPr>
    </w:p>
    <w:p w:rsidR="00E343A9" w:rsidRPr="004770BB" w:rsidRDefault="00E343A9" w:rsidP="00E343A9">
      <w:pPr>
        <w:jc w:val="both"/>
        <w:rPr>
          <w:b/>
        </w:rPr>
      </w:pPr>
      <w:r w:rsidRPr="004770BB">
        <w:rPr>
          <w:b/>
        </w:rPr>
        <w:t xml:space="preserve">HONESTIDAD </w:t>
      </w:r>
    </w:p>
    <w:p w:rsidR="00E343A9" w:rsidRDefault="00E343A9" w:rsidP="00E343A9">
      <w:pPr>
        <w:jc w:val="both"/>
        <w:rPr>
          <w:b/>
        </w:rPr>
      </w:pPr>
    </w:p>
    <w:p w:rsidR="00E343A9" w:rsidRPr="007A043C" w:rsidRDefault="00E343A9" w:rsidP="00E343A9">
      <w:pPr>
        <w:jc w:val="both"/>
        <w:rPr>
          <w:lang w:eastAsia="es-ES_tradnl"/>
        </w:rPr>
      </w:pPr>
      <w:r>
        <w:t>A</w:t>
      </w:r>
      <w:r w:rsidRPr="00CA389D">
        <w:t>ct</w:t>
      </w:r>
      <w:r>
        <w:t>uamos</w:t>
      </w:r>
      <w:r w:rsidRPr="00CA389D">
        <w:t xml:space="preserve"> siempre con fundamento en la verdad, cumpliendo con sus deberes con transparencia y rectitud, y siempre favoreciendo el interés general.</w:t>
      </w:r>
    </w:p>
    <w:p w:rsidR="00E343A9" w:rsidRDefault="00E343A9" w:rsidP="00E343A9">
      <w:pPr>
        <w:pStyle w:val="Ttulo2"/>
        <w:jc w:val="both"/>
        <w:rPr>
          <w:rFonts w:cs="Arial"/>
          <w:b/>
          <w:sz w:val="22"/>
          <w:szCs w:val="22"/>
        </w:rPr>
      </w:pPr>
    </w:p>
    <w:p w:rsidR="00E343A9" w:rsidRPr="004770BB" w:rsidRDefault="00E343A9" w:rsidP="00E343A9">
      <w:pPr>
        <w:jc w:val="both"/>
        <w:rPr>
          <w:b/>
          <w:lang w:val="es-CO"/>
        </w:rPr>
      </w:pPr>
      <w:r w:rsidRPr="004770BB">
        <w:rPr>
          <w:b/>
          <w:lang w:val="es-CO"/>
        </w:rPr>
        <w:t>RESPETO</w:t>
      </w:r>
    </w:p>
    <w:p w:rsidR="00E343A9" w:rsidRDefault="00E343A9" w:rsidP="00E343A9">
      <w:pPr>
        <w:jc w:val="both"/>
        <w:rPr>
          <w:b/>
          <w:lang w:val="es-CO"/>
        </w:rPr>
      </w:pPr>
    </w:p>
    <w:p w:rsidR="00E343A9" w:rsidRDefault="00E343A9" w:rsidP="00E343A9">
      <w:pPr>
        <w:jc w:val="both"/>
      </w:pPr>
      <w:r w:rsidRPr="00851911">
        <w:t>Recono</w:t>
      </w:r>
      <w:r>
        <w:t>cemos</w:t>
      </w:r>
      <w:r w:rsidRPr="00851911">
        <w:t>, valor</w:t>
      </w:r>
      <w:r>
        <w:t>amos</w:t>
      </w:r>
      <w:r w:rsidRPr="00851911">
        <w:t xml:space="preserve"> y trat</w:t>
      </w:r>
      <w:r>
        <w:t>amos</w:t>
      </w:r>
      <w:r w:rsidRPr="00851911">
        <w:t xml:space="preserve"> de manera digna a todas las personas, con sus virtudes y defectos, sin importar su labor, su procedencia, títulos o cualquier otra condición.</w:t>
      </w:r>
    </w:p>
    <w:p w:rsidR="00E343A9" w:rsidRDefault="00E343A9" w:rsidP="00E343A9">
      <w:pPr>
        <w:jc w:val="both"/>
      </w:pPr>
    </w:p>
    <w:p w:rsidR="00E343A9" w:rsidRPr="004770BB" w:rsidRDefault="00E343A9" w:rsidP="00E343A9">
      <w:pPr>
        <w:jc w:val="both"/>
      </w:pPr>
      <w:r w:rsidRPr="004770BB">
        <w:rPr>
          <w:b/>
        </w:rPr>
        <w:t>COMPROMISO</w:t>
      </w:r>
      <w:r w:rsidRPr="004770BB">
        <w:t xml:space="preserve"> </w:t>
      </w:r>
    </w:p>
    <w:p w:rsidR="00E343A9" w:rsidRDefault="00E343A9" w:rsidP="00E343A9">
      <w:pPr>
        <w:jc w:val="both"/>
      </w:pPr>
    </w:p>
    <w:p w:rsidR="00E343A9" w:rsidRDefault="00E343A9" w:rsidP="00E343A9">
      <w:pPr>
        <w:jc w:val="both"/>
      </w:pPr>
      <w:r>
        <w:t>Somos</w:t>
      </w:r>
      <w:r w:rsidRPr="00851911">
        <w:t xml:space="preserve"> consciente</w:t>
      </w:r>
      <w:r>
        <w:t>s</w:t>
      </w:r>
      <w:r w:rsidRPr="00851911">
        <w:t xml:space="preserve"> de la importancia </w:t>
      </w:r>
      <w:r>
        <w:t>de nuestro rol</w:t>
      </w:r>
      <w:r w:rsidRPr="00851911">
        <w:t xml:space="preserve"> como servidor</w:t>
      </w:r>
      <w:r>
        <w:t>es</w:t>
      </w:r>
      <w:r w:rsidRPr="00851911">
        <w:t xml:space="preserve"> público</w:t>
      </w:r>
      <w:r>
        <w:t>s</w:t>
      </w:r>
      <w:r w:rsidRPr="00851911">
        <w:t xml:space="preserve"> y est</w:t>
      </w:r>
      <w:r>
        <w:t>amos</w:t>
      </w:r>
      <w:r w:rsidRPr="00851911">
        <w:t xml:space="preserve"> en disposición permanente para comprender y resolver las necesidades de las personas con las que </w:t>
      </w:r>
      <w:r>
        <w:t>nos</w:t>
      </w:r>
      <w:r w:rsidRPr="00851911">
        <w:t xml:space="preserve"> relacion</w:t>
      </w:r>
      <w:r>
        <w:t>amos</w:t>
      </w:r>
      <w:r w:rsidRPr="00851911">
        <w:t xml:space="preserve"> en </w:t>
      </w:r>
      <w:r>
        <w:t>las</w:t>
      </w:r>
      <w:r w:rsidRPr="00851911">
        <w:t xml:space="preserve"> labores cotidianas</w:t>
      </w:r>
      <w:r>
        <w:t xml:space="preserve"> del Hospital</w:t>
      </w:r>
      <w:r w:rsidRPr="00851911">
        <w:t>, buscando siempre mejorar su bienestar</w:t>
      </w:r>
      <w:r>
        <w:t>.</w:t>
      </w:r>
    </w:p>
    <w:p w:rsidR="00E343A9" w:rsidRDefault="00E343A9" w:rsidP="00E343A9">
      <w:pPr>
        <w:jc w:val="both"/>
        <w:rPr>
          <w:b/>
        </w:rPr>
      </w:pPr>
    </w:p>
    <w:p w:rsidR="00E343A9" w:rsidRPr="004770BB" w:rsidRDefault="00E343A9" w:rsidP="00E343A9">
      <w:pPr>
        <w:jc w:val="both"/>
        <w:rPr>
          <w:b/>
        </w:rPr>
      </w:pPr>
      <w:r w:rsidRPr="004770BB">
        <w:rPr>
          <w:b/>
        </w:rPr>
        <w:t xml:space="preserve">DILIGENCIA </w:t>
      </w:r>
    </w:p>
    <w:p w:rsidR="00E343A9" w:rsidRDefault="00E343A9" w:rsidP="00E343A9">
      <w:pPr>
        <w:jc w:val="both"/>
        <w:rPr>
          <w:b/>
        </w:rPr>
      </w:pPr>
    </w:p>
    <w:p w:rsidR="00E343A9" w:rsidRDefault="00E343A9" w:rsidP="00E343A9">
      <w:pPr>
        <w:jc w:val="both"/>
      </w:pPr>
      <w:r w:rsidRPr="00851911">
        <w:t>Cumpl</w:t>
      </w:r>
      <w:r>
        <w:t>imos</w:t>
      </w:r>
      <w:r w:rsidRPr="00851911">
        <w:t xml:space="preserve"> con los deberes, funciones y responsabilidades asignadas a </w:t>
      </w:r>
      <w:r>
        <w:t>nuestros</w:t>
      </w:r>
      <w:r w:rsidRPr="00851911">
        <w:t xml:space="preserve"> cargo</w:t>
      </w:r>
      <w:r>
        <w:t>s</w:t>
      </w:r>
      <w:r w:rsidRPr="00851911">
        <w:t xml:space="preserve"> de la mejor manera posible, con atención, prontitud, destreza y eficiencia, para así optimizar el uso de los recursos del Estado</w:t>
      </w:r>
      <w:r>
        <w:t xml:space="preserve"> en el Hospital</w:t>
      </w:r>
      <w:r w:rsidRPr="00851911">
        <w:t xml:space="preserve">. </w:t>
      </w:r>
    </w:p>
    <w:p w:rsidR="00E343A9" w:rsidRPr="00DD41E7" w:rsidRDefault="00E343A9" w:rsidP="00E343A9">
      <w:pPr>
        <w:jc w:val="both"/>
        <w:rPr>
          <w:b/>
        </w:rPr>
      </w:pPr>
    </w:p>
    <w:p w:rsidR="00E343A9" w:rsidRPr="004770BB" w:rsidRDefault="00E343A9" w:rsidP="00E343A9">
      <w:pPr>
        <w:jc w:val="both"/>
        <w:rPr>
          <w:b/>
        </w:rPr>
      </w:pPr>
      <w:r w:rsidRPr="004770BB">
        <w:rPr>
          <w:b/>
        </w:rPr>
        <w:t>JUSTICIA</w:t>
      </w:r>
    </w:p>
    <w:p w:rsidR="00E343A9" w:rsidRPr="00286A2D" w:rsidRDefault="00E343A9" w:rsidP="00E343A9">
      <w:pPr>
        <w:jc w:val="both"/>
        <w:rPr>
          <w:b/>
          <w:u w:val="single"/>
        </w:rPr>
      </w:pPr>
    </w:p>
    <w:p w:rsidR="00E343A9" w:rsidRDefault="00E343A9" w:rsidP="00E343A9">
      <w:pPr>
        <w:jc w:val="both"/>
      </w:pPr>
      <w:r>
        <w:t>Actuamos</w:t>
      </w:r>
      <w:r w:rsidRPr="00851911">
        <w:t xml:space="preserve"> con imparcialidad garantizando los derechos de las personas, con equidad, igualdad y sin discriminación. </w:t>
      </w:r>
    </w:p>
    <w:p w:rsidR="00462D47" w:rsidRDefault="00462D47">
      <w:pPr>
        <w:pStyle w:val="Textoindependiente"/>
        <w:rPr>
          <w:sz w:val="20"/>
        </w:rPr>
      </w:pPr>
    </w:p>
    <w:p w:rsidR="00085EE6" w:rsidRPr="00085EE6" w:rsidRDefault="00085EE6" w:rsidP="00085EE6">
      <w:pPr>
        <w:pStyle w:val="Textoindependiente"/>
        <w:numPr>
          <w:ilvl w:val="0"/>
          <w:numId w:val="1"/>
        </w:numPr>
        <w:rPr>
          <w:b/>
          <w:sz w:val="20"/>
        </w:rPr>
      </w:pPr>
      <w:r w:rsidRPr="00085EE6">
        <w:rPr>
          <w:b/>
        </w:rPr>
        <w:t xml:space="preserve">OBJETIVOS </w:t>
      </w:r>
    </w:p>
    <w:p w:rsidR="00085EE6" w:rsidRPr="00085EE6" w:rsidRDefault="00085EE6" w:rsidP="00085EE6">
      <w:pPr>
        <w:pStyle w:val="Textoindependiente"/>
        <w:ind w:left="720"/>
        <w:rPr>
          <w:sz w:val="20"/>
        </w:rPr>
      </w:pPr>
    </w:p>
    <w:p w:rsidR="00085EE6" w:rsidRDefault="00085EE6" w:rsidP="00085EE6">
      <w:pPr>
        <w:pStyle w:val="Textoindependiente"/>
        <w:jc w:val="both"/>
        <w:rPr>
          <w:b/>
        </w:rPr>
      </w:pPr>
      <w:r w:rsidRPr="00085EE6">
        <w:rPr>
          <w:b/>
        </w:rPr>
        <w:t>GENERAL:</w:t>
      </w:r>
    </w:p>
    <w:p w:rsidR="00085EE6" w:rsidRPr="00085EE6" w:rsidRDefault="00085EE6" w:rsidP="00085EE6">
      <w:pPr>
        <w:pStyle w:val="Textoindependiente"/>
        <w:ind w:left="720"/>
        <w:jc w:val="both"/>
        <w:rPr>
          <w:b/>
        </w:rPr>
      </w:pPr>
    </w:p>
    <w:p w:rsidR="00462D47" w:rsidRDefault="00085EE6" w:rsidP="00085EE6">
      <w:pPr>
        <w:pStyle w:val="Textoindependiente"/>
        <w:ind w:left="284"/>
        <w:jc w:val="both"/>
      </w:pPr>
      <w:r>
        <w:t>Desarrollar actividades deportivas, culturales, recreativas, sociales y de reconocimiento en la ESE HOSPITAL LOCAL ULPIANO TASCÓN QUINTERO, con el fin de crear condiciones de trabajo positivas que mejoren la calidad de vida laboral y el desempeño de los funcionarios.</w:t>
      </w:r>
    </w:p>
    <w:p w:rsidR="00085EE6" w:rsidRDefault="00085EE6" w:rsidP="00085EE6">
      <w:pPr>
        <w:pStyle w:val="Textoindependiente"/>
        <w:ind w:left="284"/>
        <w:jc w:val="both"/>
        <w:rPr>
          <w:sz w:val="20"/>
        </w:rPr>
      </w:pPr>
    </w:p>
    <w:p w:rsidR="00085EE6" w:rsidRDefault="00085EE6" w:rsidP="00085EE6">
      <w:pPr>
        <w:pStyle w:val="Textoindependiente"/>
        <w:ind w:left="284"/>
        <w:jc w:val="both"/>
        <w:rPr>
          <w:sz w:val="20"/>
        </w:rPr>
      </w:pPr>
    </w:p>
    <w:p w:rsidR="00085EE6" w:rsidRPr="00085EE6" w:rsidRDefault="00085EE6" w:rsidP="00085EE6">
      <w:pPr>
        <w:pStyle w:val="Textoindependiente"/>
        <w:jc w:val="both"/>
        <w:rPr>
          <w:b/>
        </w:rPr>
      </w:pPr>
      <w:r w:rsidRPr="00085EE6">
        <w:rPr>
          <w:b/>
        </w:rPr>
        <w:t xml:space="preserve">ESPECÍFICOS </w:t>
      </w:r>
    </w:p>
    <w:p w:rsidR="00085EE6" w:rsidRDefault="00085EE6" w:rsidP="00085EE6">
      <w:pPr>
        <w:pStyle w:val="Textoindependiente"/>
        <w:ind w:left="284"/>
        <w:jc w:val="both"/>
      </w:pPr>
    </w:p>
    <w:p w:rsidR="00085EE6" w:rsidRDefault="00085EE6" w:rsidP="00085EE6">
      <w:pPr>
        <w:pStyle w:val="Textoindependiente"/>
        <w:ind w:left="284"/>
        <w:jc w:val="both"/>
      </w:pPr>
      <w:r>
        <w:sym w:font="Symbol" w:char="F0B7"/>
      </w:r>
      <w:r>
        <w:t xml:space="preserve"> Desarrollar acciones participativas que contribuyan a la construcción de una mejor calidad de vida en los aspectos recreativo, deportivo, educativo y cultural de los funcionarios y sus familias. </w:t>
      </w:r>
    </w:p>
    <w:p w:rsidR="00085EE6" w:rsidRDefault="00085EE6" w:rsidP="00085EE6">
      <w:pPr>
        <w:pStyle w:val="Textoindependiente"/>
        <w:ind w:left="284"/>
        <w:jc w:val="both"/>
      </w:pPr>
    </w:p>
    <w:p w:rsidR="00085EE6" w:rsidRDefault="00085EE6" w:rsidP="00085EE6">
      <w:pPr>
        <w:pStyle w:val="Textoindependiente"/>
        <w:ind w:left="284"/>
        <w:jc w:val="both"/>
      </w:pPr>
      <w:r>
        <w:sym w:font="Symbol" w:char="F0B7"/>
      </w:r>
      <w:r>
        <w:t xml:space="preserve"> Realizar la medición del clima laboral con el fin de intervenir las variables que afecten la motivación de los funcionarios. </w:t>
      </w:r>
    </w:p>
    <w:p w:rsidR="00085EE6" w:rsidRDefault="00085EE6" w:rsidP="00085EE6">
      <w:pPr>
        <w:pStyle w:val="Textoindependiente"/>
        <w:ind w:left="284"/>
        <w:jc w:val="both"/>
      </w:pPr>
    </w:p>
    <w:p w:rsidR="00085EE6" w:rsidRDefault="00085EE6" w:rsidP="00085EE6">
      <w:pPr>
        <w:pStyle w:val="Textoindependiente"/>
        <w:ind w:left="284"/>
        <w:jc w:val="both"/>
        <w:rPr>
          <w:sz w:val="20"/>
        </w:rPr>
      </w:pPr>
      <w:r>
        <w:sym w:font="Symbol" w:char="F0B7"/>
      </w:r>
      <w:r>
        <w:t xml:space="preserve"> Generar espacios de concertación y articulación de los planes de bienestar de proveedores de insumos, bienes y servicios que tienen vinculo con el Hospital, de manera que se puedan realizar actividades integradas con alcance a todos los colaboradores de la entidad, optimizando los recursos e impactando el clima laboral general.</w:t>
      </w:r>
    </w:p>
    <w:p w:rsidR="00462D47" w:rsidRDefault="00462D47">
      <w:pPr>
        <w:pStyle w:val="Textoindependiente"/>
        <w:rPr>
          <w:sz w:val="20"/>
        </w:rPr>
      </w:pPr>
    </w:p>
    <w:p w:rsidR="00462D47" w:rsidRDefault="00462D47">
      <w:pPr>
        <w:pStyle w:val="Textoindependiente"/>
      </w:pPr>
    </w:p>
    <w:p w:rsidR="00085EE6" w:rsidRPr="00085EE6" w:rsidRDefault="00085EE6" w:rsidP="00085EE6">
      <w:pPr>
        <w:pStyle w:val="Prrafodelista"/>
        <w:numPr>
          <w:ilvl w:val="0"/>
          <w:numId w:val="1"/>
        </w:numPr>
        <w:rPr>
          <w:b/>
        </w:rPr>
      </w:pPr>
      <w:r w:rsidRPr="00085EE6">
        <w:rPr>
          <w:b/>
        </w:rPr>
        <w:t xml:space="preserve">ALCANCE </w:t>
      </w:r>
    </w:p>
    <w:p w:rsidR="00182EEC" w:rsidRDefault="00085EE6" w:rsidP="00085EE6">
      <w:pPr>
        <w:jc w:val="both"/>
      </w:pPr>
      <w:r>
        <w:t xml:space="preserve">El presente documento recoge las actividades que en materia de bienestar social y de incentivos se realizarán durante el año 2018 en la Institución, con apoyo del comité de bienestar social. </w:t>
      </w:r>
    </w:p>
    <w:p w:rsidR="00182EEC" w:rsidRDefault="00182EEC" w:rsidP="00085EE6">
      <w:pPr>
        <w:jc w:val="both"/>
      </w:pPr>
    </w:p>
    <w:p w:rsidR="00462D47" w:rsidRDefault="00085EE6" w:rsidP="00085EE6">
      <w:pPr>
        <w:jc w:val="both"/>
      </w:pPr>
      <w:r>
        <w:t>Los beneficiarios del mismo son todos los servidores públicos de la entidad y sus familias. Decreto 1083 de 2015 articulo 2.2.10.2 Parágrafo 2º. Para los efectos de este artículo se entenderá por familia el cónyuge o compañero(a) permanente, los padres del empleado y los hijos menores de 18 años o discapacitados mayores que dependan económicamente de él.</w:t>
      </w:r>
    </w:p>
    <w:p w:rsidR="00182EEC" w:rsidRDefault="00182EEC" w:rsidP="00085EE6">
      <w:pPr>
        <w:jc w:val="both"/>
      </w:pPr>
    </w:p>
    <w:p w:rsidR="00182EEC" w:rsidRDefault="00182EEC" w:rsidP="00085EE6">
      <w:pPr>
        <w:jc w:val="both"/>
      </w:pPr>
    </w:p>
    <w:p w:rsidR="00B85BA4" w:rsidRDefault="00B85BA4" w:rsidP="00085EE6">
      <w:pPr>
        <w:jc w:val="both"/>
      </w:pPr>
    </w:p>
    <w:p w:rsidR="00182EEC" w:rsidRDefault="00182EEC" w:rsidP="00182EEC">
      <w:pPr>
        <w:pStyle w:val="Prrafodelista"/>
        <w:numPr>
          <w:ilvl w:val="0"/>
          <w:numId w:val="1"/>
        </w:numPr>
        <w:jc w:val="both"/>
        <w:rPr>
          <w:b/>
        </w:rPr>
      </w:pPr>
      <w:r w:rsidRPr="00182EEC">
        <w:rPr>
          <w:b/>
        </w:rPr>
        <w:t>PLAN DE ACCIÓN</w:t>
      </w:r>
    </w:p>
    <w:p w:rsidR="00182EEC" w:rsidRDefault="00182EEC" w:rsidP="00182EEC">
      <w:pPr>
        <w:jc w:val="both"/>
        <w:rPr>
          <w:b/>
        </w:rPr>
      </w:pPr>
    </w:p>
    <w:p w:rsidR="00182EEC" w:rsidRPr="00C80D3F" w:rsidRDefault="00182EEC" w:rsidP="00182EEC">
      <w:pPr>
        <w:jc w:val="both"/>
        <w:rPr>
          <w:b/>
          <w:u w:val="single"/>
        </w:rPr>
      </w:pPr>
      <w:r w:rsidRPr="00C80D3F">
        <w:rPr>
          <w:b/>
          <w:u w:val="single"/>
        </w:rPr>
        <w:t>Actividades para la protección y bienestar social</w:t>
      </w:r>
    </w:p>
    <w:p w:rsidR="00182EEC" w:rsidRDefault="00182EEC" w:rsidP="00182EEC">
      <w:pPr>
        <w:jc w:val="both"/>
        <w:rPr>
          <w:b/>
        </w:rPr>
      </w:pPr>
    </w:p>
    <w:p w:rsidR="00182EEC" w:rsidRDefault="00182EEC" w:rsidP="00182EEC">
      <w:pPr>
        <w:jc w:val="both"/>
      </w:pPr>
      <w:r>
        <w:t xml:space="preserve">Se estructurarán programas mediante los cuales se atiendan las necesidades de protección, ocio, identidad y aprendizaje del empleado y su familia, para mejorar sus niveles de salud, recreación, cultura y educación. </w:t>
      </w:r>
    </w:p>
    <w:p w:rsidR="00182EEC" w:rsidRDefault="00182EEC" w:rsidP="00182EEC">
      <w:pPr>
        <w:jc w:val="both"/>
      </w:pPr>
    </w:p>
    <w:p w:rsidR="00182EEC" w:rsidRDefault="00182EEC" w:rsidP="00182EEC">
      <w:pPr>
        <w:jc w:val="both"/>
      </w:pPr>
      <w:r>
        <w:t xml:space="preserve">Se diseñarán actividades que permitan la relajación, el esparcimiento, la integración, la sana utilización del tiempo libre y el fortalecimiento de las relaciones interpersonales, todo ello con el fin de aumentar los niveles de satisfacción y confianza de los funcionarios en la Institución. </w:t>
      </w:r>
    </w:p>
    <w:p w:rsidR="00182EEC" w:rsidRDefault="00182EEC" w:rsidP="00182EEC">
      <w:pPr>
        <w:jc w:val="both"/>
      </w:pPr>
    </w:p>
    <w:p w:rsidR="00A23414" w:rsidRDefault="00A23414" w:rsidP="00182EEC">
      <w:pPr>
        <w:jc w:val="both"/>
        <w:rPr>
          <w:b/>
        </w:rPr>
      </w:pPr>
    </w:p>
    <w:p w:rsidR="00182EEC" w:rsidRPr="00182EEC" w:rsidRDefault="00182EEC" w:rsidP="00182EEC">
      <w:pPr>
        <w:jc w:val="both"/>
        <w:rPr>
          <w:b/>
        </w:rPr>
      </w:pPr>
      <w:r w:rsidRPr="00182EEC">
        <w:rPr>
          <w:b/>
        </w:rPr>
        <w:lastRenderedPageBreak/>
        <w:t xml:space="preserve">Se programarán </w:t>
      </w:r>
      <w:r w:rsidR="00C80D3F" w:rsidRPr="00182EEC">
        <w:rPr>
          <w:b/>
        </w:rPr>
        <w:t xml:space="preserve">las siguientes </w:t>
      </w:r>
      <w:r w:rsidRPr="00182EEC">
        <w:rPr>
          <w:b/>
        </w:rPr>
        <w:t xml:space="preserve">actividades: </w:t>
      </w:r>
    </w:p>
    <w:p w:rsidR="00182EEC" w:rsidRDefault="00182EEC" w:rsidP="00182EEC">
      <w:pPr>
        <w:jc w:val="both"/>
      </w:pPr>
    </w:p>
    <w:p w:rsidR="00182EEC" w:rsidRPr="00182EEC" w:rsidRDefault="00182EEC" w:rsidP="00182EEC">
      <w:pPr>
        <w:pStyle w:val="Prrafodelista"/>
        <w:ind w:left="720"/>
        <w:jc w:val="both"/>
        <w:rPr>
          <w:b/>
        </w:rPr>
      </w:pPr>
    </w:p>
    <w:p w:rsidR="00EC3542" w:rsidRDefault="00EC3542" w:rsidP="00182EEC">
      <w:pPr>
        <w:pStyle w:val="Prrafodelista"/>
        <w:numPr>
          <w:ilvl w:val="0"/>
          <w:numId w:val="2"/>
        </w:numPr>
        <w:jc w:val="both"/>
      </w:pPr>
      <w:r>
        <w:t>Deportivos, recreativos y vacacionales</w:t>
      </w:r>
    </w:p>
    <w:p w:rsidR="00EC3542" w:rsidRDefault="00EC3542" w:rsidP="00EC3542">
      <w:pPr>
        <w:jc w:val="both"/>
      </w:pPr>
    </w:p>
    <w:p w:rsidR="00EC3542" w:rsidRDefault="00EC3542" w:rsidP="00EC3542">
      <w:pPr>
        <w:pStyle w:val="Prrafodelista"/>
        <w:numPr>
          <w:ilvl w:val="0"/>
          <w:numId w:val="2"/>
        </w:numPr>
        <w:jc w:val="both"/>
      </w:pPr>
      <w:r>
        <w:t>Artísticos y culturales</w:t>
      </w:r>
    </w:p>
    <w:p w:rsidR="00EC3542" w:rsidRDefault="00EC3542" w:rsidP="00EC3542">
      <w:pPr>
        <w:jc w:val="both"/>
      </w:pPr>
    </w:p>
    <w:p w:rsidR="00EC3542" w:rsidRDefault="00EC3542" w:rsidP="00EC3542">
      <w:pPr>
        <w:pStyle w:val="Prrafodelista"/>
        <w:numPr>
          <w:ilvl w:val="0"/>
          <w:numId w:val="2"/>
        </w:numPr>
        <w:jc w:val="both"/>
      </w:pPr>
      <w:r>
        <w:t>Promoción y mantenimiento de la salud</w:t>
      </w:r>
    </w:p>
    <w:p w:rsidR="00EC3542" w:rsidRDefault="00EC3542" w:rsidP="00EC3542">
      <w:pPr>
        <w:pStyle w:val="Prrafodelista"/>
      </w:pPr>
    </w:p>
    <w:p w:rsidR="00EC3542" w:rsidRPr="00EC3542" w:rsidRDefault="00EC3542" w:rsidP="00EC3542">
      <w:pPr>
        <w:pStyle w:val="Prrafodelista"/>
        <w:numPr>
          <w:ilvl w:val="0"/>
          <w:numId w:val="2"/>
        </w:numPr>
        <w:jc w:val="both"/>
      </w:pPr>
      <w:r>
        <w:t>Capacitación informal</w:t>
      </w:r>
    </w:p>
    <w:p w:rsidR="00C80D3F" w:rsidRDefault="00C80D3F" w:rsidP="00C80D3F">
      <w:pPr>
        <w:pStyle w:val="Prrafodelista"/>
      </w:pPr>
    </w:p>
    <w:p w:rsidR="00C80D3F" w:rsidRPr="00C80D3F" w:rsidRDefault="00C80D3F" w:rsidP="00C80D3F">
      <w:pPr>
        <w:pStyle w:val="Prrafodelista"/>
        <w:rPr>
          <w:b/>
        </w:rPr>
      </w:pPr>
    </w:p>
    <w:p w:rsidR="00C80D3F" w:rsidRDefault="00C80D3F" w:rsidP="00C80D3F">
      <w:pPr>
        <w:jc w:val="both"/>
        <w:rPr>
          <w:b/>
        </w:rPr>
      </w:pPr>
    </w:p>
    <w:p w:rsidR="00085EE6" w:rsidRPr="00C80D3F" w:rsidRDefault="00C80D3F" w:rsidP="00085EE6">
      <w:pPr>
        <w:jc w:val="both"/>
        <w:rPr>
          <w:b/>
          <w:u w:val="single"/>
        </w:rPr>
      </w:pPr>
      <w:r w:rsidRPr="00C80D3F">
        <w:rPr>
          <w:b/>
          <w:u w:val="single"/>
        </w:rPr>
        <w:t>Actividades para la calidad de vida:</w:t>
      </w:r>
    </w:p>
    <w:p w:rsidR="00C80D3F" w:rsidRDefault="00C80D3F" w:rsidP="00085EE6">
      <w:pPr>
        <w:jc w:val="both"/>
      </w:pPr>
    </w:p>
    <w:p w:rsidR="00C80D3F" w:rsidRPr="00C80D3F" w:rsidRDefault="00C80D3F" w:rsidP="00085EE6">
      <w:pPr>
        <w:jc w:val="both"/>
        <w:rPr>
          <w:b/>
        </w:rPr>
      </w:pPr>
      <w:r w:rsidRPr="00C80D3F">
        <w:rPr>
          <w:b/>
        </w:rPr>
        <w:t xml:space="preserve">Medición del Clima Laboral: </w:t>
      </w:r>
    </w:p>
    <w:p w:rsidR="00C80D3F" w:rsidRDefault="00C80D3F" w:rsidP="00085EE6">
      <w:pPr>
        <w:jc w:val="both"/>
      </w:pPr>
    </w:p>
    <w:p w:rsidR="00C80D3F" w:rsidRDefault="00C80D3F" w:rsidP="00085EE6">
      <w:pPr>
        <w:jc w:val="both"/>
      </w:pPr>
      <w:r>
        <w:t xml:space="preserve">El Clima Laboral se refiere a la forma como los servidores perciben su relación con el ambiente de trabajo como determinante de su comportamiento al interior de la entidad. </w:t>
      </w:r>
    </w:p>
    <w:p w:rsidR="00C80D3F" w:rsidRDefault="00C80D3F" w:rsidP="00085EE6">
      <w:pPr>
        <w:jc w:val="both"/>
      </w:pPr>
    </w:p>
    <w:p w:rsidR="00C80D3F" w:rsidRDefault="00C80D3F" w:rsidP="00085EE6">
      <w:pPr>
        <w:jc w:val="both"/>
      </w:pPr>
      <w:r>
        <w:t xml:space="preserve">De conformidad con el artículo 2.2.10.7 del Decreto 1083 de 2015 y con el fin de mantener niveles adecuados de calidad de vida laboral, las entidades deberán medir el clima laboral, por lo menos cada dos años y definir, ejecutar y evaluar estrategias de intervención. </w:t>
      </w:r>
    </w:p>
    <w:p w:rsidR="00C80D3F" w:rsidRDefault="00C80D3F" w:rsidP="00085EE6">
      <w:pPr>
        <w:jc w:val="both"/>
      </w:pPr>
    </w:p>
    <w:p w:rsidR="00C80D3F" w:rsidRDefault="00C80D3F" w:rsidP="00085EE6">
      <w:pPr>
        <w:jc w:val="both"/>
      </w:pPr>
      <w:r>
        <w:t xml:space="preserve">Durante la presente vigencia se gestionará ante la ARL el apoyo para la medición del clima laboral y de acuerdo a los resultados se formulará el plan de intervención. </w:t>
      </w:r>
    </w:p>
    <w:p w:rsidR="00C80D3F" w:rsidRDefault="00C80D3F" w:rsidP="00085EE6">
      <w:pPr>
        <w:jc w:val="both"/>
      </w:pPr>
    </w:p>
    <w:p w:rsidR="00C80D3F" w:rsidRDefault="00C80D3F" w:rsidP="00085EE6">
      <w:pPr>
        <w:jc w:val="both"/>
      </w:pPr>
      <w:r w:rsidRPr="00C80D3F">
        <w:rPr>
          <w:b/>
        </w:rPr>
        <w:t>Programa de pre pensionados:</w:t>
      </w:r>
      <w:r>
        <w:t xml:space="preserve"> </w:t>
      </w:r>
    </w:p>
    <w:p w:rsidR="00C80D3F" w:rsidRDefault="00C80D3F" w:rsidP="00085EE6">
      <w:pPr>
        <w:jc w:val="both"/>
      </w:pPr>
    </w:p>
    <w:p w:rsidR="00C80D3F" w:rsidRDefault="00C80D3F" w:rsidP="00085EE6">
      <w:pPr>
        <w:jc w:val="both"/>
      </w:pPr>
      <w:r>
        <w:t xml:space="preserve">Concebido para preparar a los servidores públicos que estén próximos a cumplir los requisitos establecidos para ser beneficiarios de la pensión, según lo establecido en el artículo 262 literal c) de la Ley 100 de 1993 y en especial el artículo 2.2.10.7 del Decreto 1083. </w:t>
      </w:r>
    </w:p>
    <w:p w:rsidR="00C80D3F" w:rsidRDefault="00C80D3F" w:rsidP="00085EE6">
      <w:pPr>
        <w:jc w:val="both"/>
      </w:pPr>
    </w:p>
    <w:p w:rsidR="00C80D3F" w:rsidRDefault="00C80D3F" w:rsidP="00085EE6">
      <w:pPr>
        <w:jc w:val="both"/>
      </w:pPr>
      <w:r>
        <w:t>Dentro de los aspectos a trabajar y desarrollar en el programa están las actividades para la preparación al cambio de estilo de vida y así facilitar la adaptación a este, fomentando la creación de un proyecto de vida, la ocupación del tiempo libre, la promoción y prevención de la salud e igualmente alternativas ocupacionales y de inversión.</w:t>
      </w:r>
    </w:p>
    <w:p w:rsidR="00C80D3F" w:rsidRDefault="00C80D3F" w:rsidP="00085EE6">
      <w:pPr>
        <w:jc w:val="both"/>
      </w:pPr>
    </w:p>
    <w:p w:rsidR="00C80D3F" w:rsidRDefault="00C80D3F" w:rsidP="00085EE6">
      <w:pPr>
        <w:jc w:val="both"/>
      </w:pPr>
      <w:r>
        <w:t xml:space="preserve">Para desarrollar este programa se contará con los servicios de personal especializado en el tema, el cual a través de talleres lúdicos y vivenciales brindarán la educación y el acompañamiento que requieren los funcionarios para abordar esta nueva etapa. </w:t>
      </w:r>
    </w:p>
    <w:p w:rsidR="00C80D3F" w:rsidRDefault="00C80D3F" w:rsidP="00085EE6">
      <w:pPr>
        <w:jc w:val="both"/>
      </w:pPr>
    </w:p>
    <w:p w:rsidR="00C80D3F" w:rsidRDefault="00C80D3F" w:rsidP="00085EE6">
      <w:pPr>
        <w:jc w:val="both"/>
      </w:pPr>
      <w:r>
        <w:lastRenderedPageBreak/>
        <w:t>En este momento la Institución cuenta con</w:t>
      </w:r>
      <w:r w:rsidRPr="00C80D3F">
        <w:rPr>
          <w:b/>
          <w:color w:val="FF0000"/>
        </w:rPr>
        <w:t xml:space="preserve"> </w:t>
      </w:r>
      <w:r w:rsidR="00140C01" w:rsidRPr="00140C01">
        <w:rPr>
          <w:b/>
          <w:color w:val="000000" w:themeColor="text1"/>
        </w:rPr>
        <w:t>2</w:t>
      </w:r>
      <w:r w:rsidRPr="00140C01">
        <w:rPr>
          <w:color w:val="000000" w:themeColor="text1"/>
        </w:rPr>
        <w:t xml:space="preserve"> funcionarios </w:t>
      </w:r>
      <w:r>
        <w:t xml:space="preserve">que ya cumplieron la edad y el tiempo para acceder a su pensión de vejez, por la tanto se deberán buscar los medios para que dichos funcionarios puedan participar del programa de pre pensionados. </w:t>
      </w:r>
    </w:p>
    <w:p w:rsidR="00C80D3F" w:rsidRDefault="00C80D3F" w:rsidP="00085EE6">
      <w:pPr>
        <w:jc w:val="both"/>
      </w:pPr>
    </w:p>
    <w:p w:rsidR="00B85BA4" w:rsidRDefault="00B85BA4" w:rsidP="00085EE6">
      <w:pPr>
        <w:jc w:val="both"/>
      </w:pPr>
    </w:p>
    <w:p w:rsidR="00C80D3F" w:rsidRDefault="00C80D3F" w:rsidP="00085EE6">
      <w:pPr>
        <w:jc w:val="both"/>
      </w:pPr>
      <w:r w:rsidRPr="00C80D3F">
        <w:rPr>
          <w:b/>
        </w:rPr>
        <w:t>Riesgo Psicosocial</w:t>
      </w:r>
      <w:r>
        <w:t xml:space="preserve"> </w:t>
      </w:r>
    </w:p>
    <w:p w:rsidR="00C80D3F" w:rsidRDefault="00C80D3F" w:rsidP="00085EE6">
      <w:pPr>
        <w:jc w:val="both"/>
      </w:pPr>
    </w:p>
    <w:p w:rsidR="00C80D3F" w:rsidRDefault="00C80D3F" w:rsidP="00085EE6">
      <w:pPr>
        <w:jc w:val="both"/>
      </w:pPr>
      <w:r>
        <w:t>Durante el presente año se gestionará con la funcionaria de riesgos laborales del Hospital con el apoyo de la ARL, la nueva medición del riesgo psicosocial con el fin de determinar el impacto del plan de intervención a ejecutar en la vigencia 2021 y poder definir acciones puntuales de intervención y de seguimiento y monitoreo a los casos que lo ameriten.</w:t>
      </w:r>
    </w:p>
    <w:p w:rsidR="00C80D3F" w:rsidRDefault="00C80D3F" w:rsidP="00085EE6">
      <w:pPr>
        <w:jc w:val="both"/>
      </w:pPr>
    </w:p>
    <w:p w:rsidR="00C80D3F" w:rsidRDefault="00C80D3F" w:rsidP="00085EE6">
      <w:pPr>
        <w:jc w:val="both"/>
      </w:pPr>
    </w:p>
    <w:p w:rsidR="00C80D3F" w:rsidRPr="00B85BA4" w:rsidRDefault="00C80D3F" w:rsidP="00085EE6">
      <w:pPr>
        <w:jc w:val="both"/>
        <w:rPr>
          <w:u w:val="single"/>
        </w:rPr>
      </w:pPr>
      <w:r w:rsidRPr="00B85BA4">
        <w:rPr>
          <w:b/>
          <w:u w:val="single"/>
        </w:rPr>
        <w:t>Plan de incentivos</w:t>
      </w:r>
      <w:r w:rsidRPr="00B85BA4">
        <w:rPr>
          <w:u w:val="single"/>
        </w:rPr>
        <w:t xml:space="preserve"> </w:t>
      </w:r>
    </w:p>
    <w:p w:rsidR="00C80D3F" w:rsidRDefault="00C80D3F" w:rsidP="00085EE6">
      <w:pPr>
        <w:jc w:val="both"/>
      </w:pPr>
    </w:p>
    <w:p w:rsidR="00462D47" w:rsidRDefault="00462D47">
      <w:pPr>
        <w:pStyle w:val="Textoindependiente"/>
      </w:pPr>
    </w:p>
    <w:p w:rsidR="00462D47" w:rsidRDefault="00FA781F" w:rsidP="00B85BA4">
      <w:pPr>
        <w:pStyle w:val="Ttulo1"/>
        <w:ind w:left="222" w:hanging="222"/>
        <w:jc w:val="both"/>
      </w:pPr>
      <w:r>
        <w:t>EL APOYO PARA LOS EMPLEADOS QUE DESEEN REALIZAR FORMACIÓN</w:t>
      </w:r>
    </w:p>
    <w:p w:rsidR="00B85BA4" w:rsidRDefault="00FA781F" w:rsidP="00B85BA4">
      <w:pPr>
        <w:pStyle w:val="Textoindependiente"/>
        <w:ind w:left="222" w:right="700" w:hanging="222"/>
        <w:jc w:val="both"/>
        <w:rPr>
          <w:b/>
        </w:rPr>
      </w:pPr>
      <w:r>
        <w:rPr>
          <w:b/>
        </w:rPr>
        <w:t xml:space="preserve">FORMAL Y NO FORMAL: </w:t>
      </w:r>
    </w:p>
    <w:p w:rsidR="00B85BA4" w:rsidRDefault="00B85BA4" w:rsidP="00B85BA4">
      <w:pPr>
        <w:pStyle w:val="Textoindependiente"/>
        <w:ind w:left="222" w:right="700" w:hanging="222"/>
        <w:jc w:val="both"/>
      </w:pPr>
    </w:p>
    <w:p w:rsidR="00462D47" w:rsidRPr="00A23414" w:rsidRDefault="00FA781F" w:rsidP="00B85BA4">
      <w:pPr>
        <w:pStyle w:val="Textoindependiente"/>
        <w:ind w:right="700"/>
        <w:jc w:val="both"/>
        <w:rPr>
          <w:sz w:val="22"/>
        </w:rPr>
      </w:pPr>
      <w:r w:rsidRPr="00A23414">
        <w:rPr>
          <w:sz w:val="22"/>
        </w:rPr>
        <w:t>En la vigencia 202</w:t>
      </w:r>
      <w:r w:rsidR="00B85BA4" w:rsidRPr="00A23414">
        <w:rPr>
          <w:sz w:val="22"/>
        </w:rPr>
        <w:t>1</w:t>
      </w:r>
      <w:r w:rsidRPr="00A23414">
        <w:rPr>
          <w:sz w:val="22"/>
        </w:rPr>
        <w:t xml:space="preserve"> se </w:t>
      </w:r>
      <w:r w:rsidR="00B85BA4" w:rsidRPr="00A23414">
        <w:rPr>
          <w:sz w:val="22"/>
        </w:rPr>
        <w:t>apoyará</w:t>
      </w:r>
      <w:r w:rsidRPr="00A23414">
        <w:rPr>
          <w:sz w:val="22"/>
        </w:rPr>
        <w:t xml:space="preserve"> a los empleados que deseen realizar estudios formales y no formales.</w:t>
      </w:r>
    </w:p>
    <w:p w:rsidR="00462D47" w:rsidRDefault="00462D47" w:rsidP="00B85BA4">
      <w:pPr>
        <w:pStyle w:val="Textoindependiente"/>
        <w:spacing w:before="9"/>
        <w:ind w:hanging="222"/>
        <w:rPr>
          <w:sz w:val="23"/>
        </w:rPr>
      </w:pPr>
    </w:p>
    <w:p w:rsidR="00B85BA4" w:rsidRDefault="00FA781F" w:rsidP="00B85BA4">
      <w:pPr>
        <w:pStyle w:val="Textoindependiente"/>
        <w:spacing w:before="1"/>
        <w:ind w:right="700"/>
        <w:jc w:val="both"/>
        <w:rPr>
          <w:b/>
        </w:rPr>
      </w:pPr>
      <w:r>
        <w:rPr>
          <w:b/>
        </w:rPr>
        <w:t xml:space="preserve">OTORGAMIENTO DE ESTIMULO EDUCATIVOS: </w:t>
      </w:r>
    </w:p>
    <w:p w:rsidR="00B85BA4" w:rsidRDefault="00B85BA4" w:rsidP="00B85BA4">
      <w:pPr>
        <w:pStyle w:val="Textoindependiente"/>
        <w:spacing w:before="1"/>
        <w:ind w:right="700"/>
        <w:jc w:val="both"/>
      </w:pPr>
    </w:p>
    <w:p w:rsidR="00462D47" w:rsidRPr="00A23414" w:rsidRDefault="00FA781F" w:rsidP="00B85BA4">
      <w:pPr>
        <w:pStyle w:val="Textoindependiente"/>
        <w:spacing w:before="1"/>
        <w:ind w:right="700"/>
        <w:jc w:val="both"/>
        <w:rPr>
          <w:sz w:val="22"/>
        </w:rPr>
      </w:pPr>
      <w:r w:rsidRPr="00A23414">
        <w:rPr>
          <w:sz w:val="22"/>
        </w:rPr>
        <w:t>Serán beneficiarios de este incentivo educativo los funcionarios, el cónyuge y los hijos de los empleados públicos de la Empresa Social del Estado Hospital Ulpiano Tascón Quintero de San Pedro Valle, que estén cursando sus estudios en los niveles de preescolar, primaria, secundaria, universitarios y postgrados en la vigencia</w:t>
      </w:r>
      <w:r w:rsidRPr="00A23414">
        <w:rPr>
          <w:spacing w:val="-5"/>
          <w:sz w:val="22"/>
        </w:rPr>
        <w:t xml:space="preserve"> </w:t>
      </w:r>
      <w:r w:rsidRPr="00A23414">
        <w:rPr>
          <w:sz w:val="22"/>
        </w:rPr>
        <w:t>202</w:t>
      </w:r>
      <w:r w:rsidR="00B85BA4" w:rsidRPr="00A23414">
        <w:rPr>
          <w:sz w:val="22"/>
        </w:rPr>
        <w:t>1</w:t>
      </w:r>
      <w:r w:rsidRPr="00A23414">
        <w:rPr>
          <w:sz w:val="22"/>
        </w:rPr>
        <w:t>.</w:t>
      </w:r>
    </w:p>
    <w:p w:rsidR="00140C01" w:rsidRPr="00A23414" w:rsidRDefault="00140C01" w:rsidP="00140C01">
      <w:pPr>
        <w:pStyle w:val="Textoindependiente"/>
        <w:spacing w:before="1"/>
        <w:ind w:right="700"/>
        <w:jc w:val="both"/>
        <w:rPr>
          <w:sz w:val="22"/>
        </w:rPr>
      </w:pPr>
    </w:p>
    <w:p w:rsidR="00140C01" w:rsidRPr="00A23414" w:rsidRDefault="00140C01" w:rsidP="00140C01">
      <w:pPr>
        <w:pStyle w:val="Textoindependiente"/>
        <w:numPr>
          <w:ilvl w:val="0"/>
          <w:numId w:val="3"/>
        </w:numPr>
        <w:spacing w:before="1"/>
        <w:ind w:right="700"/>
        <w:jc w:val="both"/>
        <w:rPr>
          <w:sz w:val="22"/>
        </w:rPr>
      </w:pPr>
      <w:r w:rsidRPr="00A23414">
        <w:rPr>
          <w:sz w:val="22"/>
        </w:rPr>
        <w:t xml:space="preserve">Para los que estén cursando año lectivo de los niveles de jardín y pre jardín, se le reconocerá la suma de $ 357.000, por funcionario. </w:t>
      </w:r>
    </w:p>
    <w:p w:rsidR="00140C01" w:rsidRPr="00A23414" w:rsidRDefault="00140C01" w:rsidP="00140C01">
      <w:pPr>
        <w:pStyle w:val="Textoindependiente"/>
        <w:numPr>
          <w:ilvl w:val="0"/>
          <w:numId w:val="3"/>
        </w:numPr>
        <w:spacing w:before="1"/>
        <w:ind w:right="700"/>
        <w:jc w:val="both"/>
        <w:rPr>
          <w:sz w:val="22"/>
        </w:rPr>
      </w:pPr>
      <w:r w:rsidRPr="00A23414">
        <w:rPr>
          <w:sz w:val="22"/>
        </w:rPr>
        <w:t xml:space="preserve"> Para los que estén cursando año lectivo de los niveles de primaria, se le reconocerá la suma de $ 475.000, por funcionario. </w:t>
      </w:r>
    </w:p>
    <w:p w:rsidR="00140C01" w:rsidRPr="00A23414" w:rsidRDefault="00140C01" w:rsidP="00140C01">
      <w:pPr>
        <w:pStyle w:val="Textoindependiente"/>
        <w:numPr>
          <w:ilvl w:val="0"/>
          <w:numId w:val="3"/>
        </w:numPr>
        <w:spacing w:before="1"/>
        <w:ind w:right="700"/>
        <w:jc w:val="both"/>
        <w:rPr>
          <w:sz w:val="22"/>
        </w:rPr>
      </w:pPr>
      <w:r w:rsidRPr="00A23414">
        <w:rPr>
          <w:sz w:val="22"/>
        </w:rPr>
        <w:t xml:space="preserve">Para los que estén cursando año lectivo del nivel educativo de Secundaria, se reconocerá la suma de $ 593.000, por funcionario. </w:t>
      </w:r>
    </w:p>
    <w:p w:rsidR="00140C01" w:rsidRPr="00A23414" w:rsidRDefault="00140C01" w:rsidP="00140C01">
      <w:pPr>
        <w:pStyle w:val="Textoindependiente"/>
        <w:numPr>
          <w:ilvl w:val="0"/>
          <w:numId w:val="3"/>
        </w:numPr>
        <w:spacing w:before="1"/>
        <w:ind w:right="700"/>
        <w:jc w:val="both"/>
        <w:rPr>
          <w:sz w:val="22"/>
        </w:rPr>
      </w:pPr>
      <w:r w:rsidRPr="00A23414">
        <w:rPr>
          <w:sz w:val="22"/>
        </w:rPr>
        <w:t xml:space="preserve">Para los que estén cursando estudios técnicos, tecnológicos y universitarios se le reconocerá la suma de $ 710.000 por funcionario. </w:t>
      </w:r>
    </w:p>
    <w:p w:rsidR="00462D47" w:rsidRPr="00A23414" w:rsidRDefault="00140C01" w:rsidP="00140C01">
      <w:pPr>
        <w:pStyle w:val="Textoindependiente"/>
        <w:numPr>
          <w:ilvl w:val="0"/>
          <w:numId w:val="3"/>
        </w:numPr>
        <w:spacing w:before="1"/>
        <w:ind w:right="700"/>
        <w:jc w:val="both"/>
        <w:rPr>
          <w:sz w:val="22"/>
        </w:rPr>
      </w:pPr>
      <w:r w:rsidRPr="00A23414">
        <w:rPr>
          <w:sz w:val="22"/>
        </w:rPr>
        <w:t>Para los que estén cursando estudios de postgrados se le reconocerá la suma de $ 844.000 por funcionario.</w:t>
      </w:r>
    </w:p>
    <w:p w:rsidR="00140C01" w:rsidRPr="00A23414" w:rsidRDefault="00140C01" w:rsidP="00140C01">
      <w:pPr>
        <w:pStyle w:val="Textoindependiente"/>
        <w:spacing w:before="1"/>
        <w:ind w:right="700"/>
        <w:jc w:val="both"/>
        <w:rPr>
          <w:sz w:val="22"/>
        </w:rPr>
      </w:pPr>
    </w:p>
    <w:p w:rsidR="00462D47" w:rsidRPr="00A23414" w:rsidRDefault="00FA781F" w:rsidP="00140C01">
      <w:pPr>
        <w:pStyle w:val="Textoindependiente"/>
        <w:spacing w:before="1"/>
        <w:ind w:right="700"/>
        <w:jc w:val="both"/>
        <w:rPr>
          <w:sz w:val="22"/>
        </w:rPr>
      </w:pPr>
      <w:r w:rsidRPr="00A23414">
        <w:rPr>
          <w:sz w:val="22"/>
        </w:rPr>
        <w:t xml:space="preserve">Para tener derecho a este incentivo deberá presentar certificación del establecimiento </w:t>
      </w:r>
      <w:r w:rsidRPr="00A23414">
        <w:rPr>
          <w:sz w:val="22"/>
        </w:rPr>
        <w:lastRenderedPageBreak/>
        <w:t>educativo debidamente reconocido por la autoridad competente, además todo funcionario del hospital que presente certificados falsos o adulterados con el fin de obtener los auxilios educativos a los que hace mención el presente artículo, no se exime de sus responsabilidades legales que de ella se deriven.</w:t>
      </w:r>
    </w:p>
    <w:p w:rsidR="00462D47" w:rsidRPr="00A23414" w:rsidRDefault="00462D47" w:rsidP="00140C01">
      <w:pPr>
        <w:pStyle w:val="Textoindependiente"/>
        <w:spacing w:before="1"/>
        <w:ind w:right="700"/>
        <w:jc w:val="both"/>
        <w:rPr>
          <w:sz w:val="22"/>
        </w:rPr>
      </w:pPr>
    </w:p>
    <w:p w:rsidR="00D7591F" w:rsidRDefault="00D7591F" w:rsidP="00140C01">
      <w:pPr>
        <w:pStyle w:val="Textoindependiente"/>
        <w:spacing w:before="1"/>
        <w:ind w:right="700"/>
        <w:jc w:val="both"/>
      </w:pPr>
    </w:p>
    <w:p w:rsidR="00D7591F" w:rsidRPr="00D7591F" w:rsidRDefault="00D7591F" w:rsidP="00140C01">
      <w:pPr>
        <w:pStyle w:val="Textoindependiente"/>
        <w:spacing w:before="1"/>
        <w:ind w:right="700"/>
        <w:jc w:val="both"/>
        <w:rPr>
          <w:b/>
        </w:rPr>
      </w:pPr>
      <w:r w:rsidRPr="00D7591F">
        <w:rPr>
          <w:b/>
        </w:rPr>
        <w:t xml:space="preserve">EL APOYO PARA LOS EMPLEADOS CON UN AUXILIO PARA GAFAS: </w:t>
      </w:r>
    </w:p>
    <w:p w:rsidR="00D7591F" w:rsidRDefault="00D7591F" w:rsidP="00140C01">
      <w:pPr>
        <w:pStyle w:val="Textoindependiente"/>
        <w:spacing w:before="1"/>
        <w:ind w:right="700"/>
        <w:jc w:val="both"/>
      </w:pPr>
    </w:p>
    <w:p w:rsidR="00D7591F" w:rsidRPr="00A23414" w:rsidRDefault="00D7591F" w:rsidP="00140C01">
      <w:pPr>
        <w:pStyle w:val="Textoindependiente"/>
        <w:spacing w:before="1"/>
        <w:ind w:right="700"/>
        <w:jc w:val="both"/>
        <w:rPr>
          <w:sz w:val="22"/>
        </w:rPr>
      </w:pPr>
      <w:r w:rsidRPr="00A23414">
        <w:rPr>
          <w:sz w:val="22"/>
        </w:rPr>
        <w:t>En la vigencia 202</w:t>
      </w:r>
      <w:r w:rsidR="00A23414">
        <w:rPr>
          <w:sz w:val="22"/>
        </w:rPr>
        <w:t>1</w:t>
      </w:r>
      <w:r w:rsidRPr="00A23414">
        <w:rPr>
          <w:sz w:val="22"/>
        </w:rPr>
        <w:t xml:space="preserve"> se apoyará a los empleados con un auxilio para gafas correspondiente al mismo porcentaje que entregue la respectiva EPS del empleado.</w:t>
      </w:r>
    </w:p>
    <w:p w:rsidR="00D7591F" w:rsidRPr="00A23414" w:rsidRDefault="00D7591F" w:rsidP="00140C01">
      <w:pPr>
        <w:pStyle w:val="Textoindependiente"/>
        <w:spacing w:before="1"/>
        <w:ind w:right="700"/>
        <w:jc w:val="both"/>
        <w:rPr>
          <w:sz w:val="22"/>
        </w:rPr>
      </w:pPr>
    </w:p>
    <w:p w:rsidR="00D7591F" w:rsidRPr="00A23414" w:rsidRDefault="00D7591F" w:rsidP="00140C01">
      <w:pPr>
        <w:pStyle w:val="Textoindependiente"/>
        <w:spacing w:before="1"/>
        <w:ind w:right="700"/>
        <w:jc w:val="both"/>
        <w:rPr>
          <w:sz w:val="22"/>
        </w:rPr>
      </w:pPr>
      <w:r w:rsidRPr="00A23414">
        <w:rPr>
          <w:sz w:val="22"/>
        </w:rPr>
        <w:t>Para tener derecho a este incentivo deberá presentar formula médica donde se evidencia la solicitud de gafas con su respectiva historia clínica, además todo funcionario del hospital que presente certificados falsos o adulterados con el fin de obtener los auxilios para gafas a los que hace mención el presente artículo, no se exime de sus responsabilidades legales que de ella se deriven.</w:t>
      </w:r>
    </w:p>
    <w:p w:rsidR="00D7591F" w:rsidRPr="00A23414" w:rsidRDefault="00D7591F" w:rsidP="00140C01">
      <w:pPr>
        <w:pStyle w:val="Textoindependiente"/>
        <w:spacing w:before="1"/>
        <w:ind w:right="700"/>
        <w:jc w:val="both"/>
        <w:rPr>
          <w:sz w:val="22"/>
        </w:rPr>
      </w:pPr>
    </w:p>
    <w:p w:rsidR="00D7591F" w:rsidRPr="00A23414" w:rsidRDefault="00D7591F" w:rsidP="00140C01">
      <w:pPr>
        <w:pStyle w:val="Textoindependiente"/>
        <w:spacing w:before="1"/>
        <w:ind w:right="700"/>
        <w:jc w:val="both"/>
        <w:rPr>
          <w:sz w:val="22"/>
        </w:rPr>
      </w:pPr>
      <w:r w:rsidRPr="00A23414">
        <w:rPr>
          <w:sz w:val="22"/>
        </w:rPr>
        <w:t>El Plan institucional de Bienestar Social e Incentivos queda supeditado en su ejecución a la disponibilidad presupuestal de la vigencia 2021 del rubro correspondiente para cada vigencia, acorde con las decisiones que adopte el Comité de Bienestar Social e Incentivos.</w:t>
      </w:r>
    </w:p>
    <w:p w:rsidR="00D7591F" w:rsidRPr="00A23414" w:rsidRDefault="00D7591F" w:rsidP="00140C01">
      <w:pPr>
        <w:pStyle w:val="Textoindependiente"/>
        <w:spacing w:before="1"/>
        <w:ind w:right="700"/>
        <w:jc w:val="both"/>
        <w:rPr>
          <w:sz w:val="22"/>
        </w:rPr>
      </w:pPr>
    </w:p>
    <w:p w:rsidR="00D7591F" w:rsidRDefault="00D7591F" w:rsidP="00140C01">
      <w:pPr>
        <w:pStyle w:val="Textoindependiente"/>
        <w:spacing w:before="1"/>
        <w:ind w:right="700"/>
        <w:jc w:val="both"/>
      </w:pPr>
    </w:p>
    <w:p w:rsidR="00D7591F" w:rsidRDefault="00D7591F" w:rsidP="00140C01">
      <w:pPr>
        <w:pStyle w:val="Textoindependiente"/>
        <w:spacing w:before="1"/>
        <w:ind w:right="700"/>
        <w:jc w:val="both"/>
      </w:pPr>
    </w:p>
    <w:p w:rsidR="00D7591F" w:rsidRPr="00140C01" w:rsidRDefault="00D7591F" w:rsidP="00140C01">
      <w:pPr>
        <w:pStyle w:val="Textoindependiente"/>
        <w:spacing w:before="1"/>
        <w:ind w:right="700"/>
        <w:jc w:val="both"/>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EC3542" w:rsidRDefault="00EC3542">
      <w:pPr>
        <w:pStyle w:val="Textoindependiente"/>
        <w:rPr>
          <w:sz w:val="20"/>
        </w:rPr>
      </w:pPr>
    </w:p>
    <w:p w:rsidR="00EC3542" w:rsidRDefault="00EC3542">
      <w:pPr>
        <w:pStyle w:val="Textoindependiente"/>
        <w:rPr>
          <w:sz w:val="20"/>
        </w:rPr>
      </w:pPr>
      <w:bookmarkStart w:id="0" w:name="_GoBack"/>
      <w:bookmarkEnd w:id="0"/>
    </w:p>
    <w:p w:rsidR="00A23414" w:rsidRDefault="00A23414">
      <w:pPr>
        <w:pStyle w:val="Textoindependiente"/>
        <w:rPr>
          <w:sz w:val="20"/>
        </w:rPr>
      </w:pPr>
    </w:p>
    <w:p w:rsidR="00A23414" w:rsidRDefault="00A23414">
      <w:pPr>
        <w:pStyle w:val="Textoindependiente"/>
        <w:rPr>
          <w:sz w:val="20"/>
        </w:rPr>
      </w:pPr>
    </w:p>
    <w:p w:rsidR="00A23414" w:rsidRDefault="00A23414">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spacing w:before="7"/>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081"/>
        <w:gridCol w:w="1966"/>
        <w:gridCol w:w="3157"/>
      </w:tblGrid>
      <w:tr w:rsidR="00462D47">
        <w:trPr>
          <w:trHeight w:val="230"/>
        </w:trPr>
        <w:tc>
          <w:tcPr>
            <w:tcW w:w="9528" w:type="dxa"/>
            <w:gridSpan w:val="4"/>
            <w:shd w:val="clear" w:color="auto" w:fill="8DB3E1"/>
          </w:tcPr>
          <w:p w:rsidR="00462D47" w:rsidRDefault="00FA781F">
            <w:pPr>
              <w:pStyle w:val="TableParagraph"/>
              <w:spacing w:line="210" w:lineRule="exact"/>
              <w:ind w:left="3027" w:right="3027"/>
              <w:jc w:val="center"/>
              <w:rPr>
                <w:b/>
                <w:sz w:val="20"/>
              </w:rPr>
            </w:pPr>
            <w:r>
              <w:rPr>
                <w:b/>
                <w:sz w:val="20"/>
              </w:rPr>
              <w:lastRenderedPageBreak/>
              <w:t>CONTROL GESTION DOCUMENTAL</w:t>
            </w:r>
          </w:p>
        </w:tc>
      </w:tr>
      <w:tr w:rsidR="00462D47">
        <w:trPr>
          <w:trHeight w:val="690"/>
        </w:trPr>
        <w:tc>
          <w:tcPr>
            <w:tcW w:w="2324" w:type="dxa"/>
          </w:tcPr>
          <w:p w:rsidR="00462D47" w:rsidRDefault="00FA781F">
            <w:pPr>
              <w:pStyle w:val="TableParagraph"/>
              <w:spacing w:line="225" w:lineRule="exact"/>
              <w:rPr>
                <w:b/>
                <w:sz w:val="20"/>
              </w:rPr>
            </w:pPr>
            <w:r>
              <w:rPr>
                <w:b/>
                <w:sz w:val="20"/>
              </w:rPr>
              <w:t>Diseñó:</w:t>
            </w:r>
          </w:p>
        </w:tc>
        <w:tc>
          <w:tcPr>
            <w:tcW w:w="2081" w:type="dxa"/>
          </w:tcPr>
          <w:p w:rsidR="00462D47" w:rsidRDefault="00B85BA4">
            <w:pPr>
              <w:pStyle w:val="TableParagraph"/>
              <w:spacing w:line="230" w:lineRule="exact"/>
              <w:ind w:right="107"/>
              <w:rPr>
                <w:sz w:val="20"/>
              </w:rPr>
            </w:pPr>
            <w:r>
              <w:rPr>
                <w:sz w:val="20"/>
              </w:rPr>
              <w:t>JULIANA OSORIO VIVEROS</w:t>
            </w:r>
          </w:p>
        </w:tc>
        <w:tc>
          <w:tcPr>
            <w:tcW w:w="1966" w:type="dxa"/>
          </w:tcPr>
          <w:p w:rsidR="00462D47" w:rsidRDefault="00FA781F">
            <w:pPr>
              <w:pStyle w:val="TableParagraph"/>
              <w:spacing w:line="227" w:lineRule="exact"/>
              <w:rPr>
                <w:sz w:val="20"/>
              </w:rPr>
            </w:pPr>
            <w:r>
              <w:rPr>
                <w:sz w:val="20"/>
              </w:rPr>
              <w:t>Cargo:</w:t>
            </w:r>
          </w:p>
        </w:tc>
        <w:tc>
          <w:tcPr>
            <w:tcW w:w="3157" w:type="dxa"/>
          </w:tcPr>
          <w:p w:rsidR="00462D47" w:rsidRDefault="00FA781F">
            <w:pPr>
              <w:pStyle w:val="TableParagraph"/>
              <w:spacing w:line="227" w:lineRule="exact"/>
              <w:rPr>
                <w:sz w:val="20"/>
              </w:rPr>
            </w:pPr>
            <w:r>
              <w:rPr>
                <w:sz w:val="20"/>
              </w:rPr>
              <w:t>Subgerente</w:t>
            </w:r>
          </w:p>
        </w:tc>
      </w:tr>
      <w:tr w:rsidR="00462D47">
        <w:trPr>
          <w:trHeight w:val="690"/>
        </w:trPr>
        <w:tc>
          <w:tcPr>
            <w:tcW w:w="2324" w:type="dxa"/>
          </w:tcPr>
          <w:p w:rsidR="00462D47" w:rsidRDefault="00FA781F">
            <w:pPr>
              <w:pStyle w:val="TableParagraph"/>
              <w:spacing w:line="225" w:lineRule="exact"/>
              <w:rPr>
                <w:b/>
                <w:sz w:val="20"/>
              </w:rPr>
            </w:pPr>
            <w:r>
              <w:rPr>
                <w:b/>
                <w:sz w:val="20"/>
              </w:rPr>
              <w:t>Aprobó:</w:t>
            </w:r>
          </w:p>
        </w:tc>
        <w:tc>
          <w:tcPr>
            <w:tcW w:w="2081" w:type="dxa"/>
          </w:tcPr>
          <w:p w:rsidR="00462D47" w:rsidRDefault="00B85BA4">
            <w:pPr>
              <w:pStyle w:val="TableParagraph"/>
              <w:spacing w:line="230" w:lineRule="exact"/>
              <w:ind w:right="232"/>
              <w:rPr>
                <w:sz w:val="20"/>
              </w:rPr>
            </w:pPr>
            <w:r>
              <w:rPr>
                <w:sz w:val="20"/>
              </w:rPr>
              <w:t>JORGE MARIO SALAZAR MURIEL</w:t>
            </w:r>
          </w:p>
        </w:tc>
        <w:tc>
          <w:tcPr>
            <w:tcW w:w="1966" w:type="dxa"/>
          </w:tcPr>
          <w:p w:rsidR="00462D47" w:rsidRDefault="00FA781F">
            <w:pPr>
              <w:pStyle w:val="TableParagraph"/>
              <w:spacing w:line="227" w:lineRule="exact"/>
              <w:rPr>
                <w:sz w:val="20"/>
              </w:rPr>
            </w:pPr>
            <w:r>
              <w:rPr>
                <w:sz w:val="20"/>
              </w:rPr>
              <w:t>Cargo:</w:t>
            </w:r>
          </w:p>
        </w:tc>
        <w:tc>
          <w:tcPr>
            <w:tcW w:w="3157" w:type="dxa"/>
          </w:tcPr>
          <w:p w:rsidR="00462D47" w:rsidRDefault="00FA781F">
            <w:pPr>
              <w:pStyle w:val="TableParagraph"/>
              <w:spacing w:line="227" w:lineRule="exact"/>
              <w:rPr>
                <w:sz w:val="20"/>
              </w:rPr>
            </w:pPr>
            <w:r>
              <w:rPr>
                <w:sz w:val="20"/>
              </w:rPr>
              <w:t>Gerente</w:t>
            </w:r>
          </w:p>
        </w:tc>
      </w:tr>
      <w:tr w:rsidR="00462D47">
        <w:trPr>
          <w:trHeight w:val="470"/>
        </w:trPr>
        <w:tc>
          <w:tcPr>
            <w:tcW w:w="2324" w:type="dxa"/>
          </w:tcPr>
          <w:p w:rsidR="00462D47" w:rsidRDefault="00FA781F">
            <w:pPr>
              <w:pStyle w:val="TableParagraph"/>
              <w:spacing w:line="225" w:lineRule="exact"/>
              <w:rPr>
                <w:b/>
                <w:sz w:val="20"/>
              </w:rPr>
            </w:pPr>
            <w:r>
              <w:rPr>
                <w:b/>
                <w:sz w:val="20"/>
              </w:rPr>
              <w:t>Fecha de aprobación:</w:t>
            </w:r>
          </w:p>
        </w:tc>
        <w:tc>
          <w:tcPr>
            <w:tcW w:w="7204" w:type="dxa"/>
            <w:gridSpan w:val="3"/>
          </w:tcPr>
          <w:p w:rsidR="00462D47" w:rsidRDefault="00462D47">
            <w:pPr>
              <w:pStyle w:val="TableParagraph"/>
              <w:spacing w:before="8"/>
              <w:ind w:left="0"/>
              <w:rPr>
                <w:sz w:val="19"/>
              </w:rPr>
            </w:pPr>
          </w:p>
          <w:p w:rsidR="00462D47" w:rsidRDefault="00FA781F">
            <w:pPr>
              <w:pStyle w:val="TableParagraph"/>
              <w:spacing w:before="1" w:line="223" w:lineRule="exact"/>
              <w:rPr>
                <w:sz w:val="20"/>
              </w:rPr>
            </w:pPr>
            <w:r>
              <w:rPr>
                <w:sz w:val="20"/>
              </w:rPr>
              <w:t>31/01/</w:t>
            </w:r>
            <w:r w:rsidR="00B85BA4">
              <w:rPr>
                <w:sz w:val="20"/>
              </w:rPr>
              <w:t>2019</w:t>
            </w:r>
          </w:p>
        </w:tc>
      </w:tr>
      <w:tr w:rsidR="00462D47">
        <w:trPr>
          <w:trHeight w:val="230"/>
        </w:trPr>
        <w:tc>
          <w:tcPr>
            <w:tcW w:w="9528" w:type="dxa"/>
            <w:gridSpan w:val="4"/>
            <w:shd w:val="clear" w:color="auto" w:fill="8DB3E1"/>
          </w:tcPr>
          <w:p w:rsidR="00462D47" w:rsidRDefault="00FA781F">
            <w:pPr>
              <w:pStyle w:val="TableParagraph"/>
              <w:spacing w:line="211" w:lineRule="exact"/>
              <w:ind w:left="3027" w:right="3021"/>
              <w:jc w:val="center"/>
              <w:rPr>
                <w:b/>
                <w:sz w:val="20"/>
              </w:rPr>
            </w:pPr>
            <w:r>
              <w:rPr>
                <w:b/>
                <w:sz w:val="20"/>
              </w:rPr>
              <w:t>CONTROL DE ACTUALIZACIONES</w:t>
            </w:r>
          </w:p>
        </w:tc>
      </w:tr>
      <w:tr w:rsidR="00462D47">
        <w:trPr>
          <w:trHeight w:val="1151"/>
        </w:trPr>
        <w:tc>
          <w:tcPr>
            <w:tcW w:w="2324" w:type="dxa"/>
          </w:tcPr>
          <w:p w:rsidR="00462D47" w:rsidRDefault="00462D47">
            <w:pPr>
              <w:pStyle w:val="TableParagraph"/>
              <w:spacing w:before="6"/>
              <w:ind w:left="0"/>
              <w:rPr>
                <w:sz w:val="19"/>
              </w:rPr>
            </w:pPr>
          </w:p>
          <w:p w:rsidR="00462D47" w:rsidRDefault="00FA781F">
            <w:pPr>
              <w:pStyle w:val="TableParagraph"/>
              <w:ind w:left="772" w:right="767"/>
              <w:jc w:val="center"/>
              <w:rPr>
                <w:b/>
                <w:sz w:val="20"/>
              </w:rPr>
            </w:pPr>
            <w:r>
              <w:rPr>
                <w:b/>
                <w:sz w:val="20"/>
              </w:rPr>
              <w:t>Versión</w:t>
            </w:r>
            <w:r w:rsidR="00140C01">
              <w:rPr>
                <w:b/>
                <w:sz w:val="20"/>
              </w:rPr>
              <w:t xml:space="preserve"> 2</w:t>
            </w:r>
          </w:p>
        </w:tc>
        <w:tc>
          <w:tcPr>
            <w:tcW w:w="2081" w:type="dxa"/>
          </w:tcPr>
          <w:p w:rsidR="00462D47" w:rsidRDefault="00462D47">
            <w:pPr>
              <w:pStyle w:val="TableParagraph"/>
              <w:spacing w:before="6"/>
              <w:ind w:left="0"/>
              <w:rPr>
                <w:sz w:val="19"/>
              </w:rPr>
            </w:pPr>
          </w:p>
          <w:p w:rsidR="00462D47" w:rsidRDefault="00FA781F">
            <w:pPr>
              <w:pStyle w:val="TableParagraph"/>
              <w:rPr>
                <w:b/>
                <w:sz w:val="20"/>
              </w:rPr>
            </w:pPr>
            <w:r>
              <w:rPr>
                <w:b/>
                <w:sz w:val="20"/>
              </w:rPr>
              <w:t>Responsable:</w:t>
            </w:r>
          </w:p>
          <w:p w:rsidR="00462D47" w:rsidRDefault="00FA781F">
            <w:pPr>
              <w:pStyle w:val="TableParagraph"/>
              <w:spacing w:before="3" w:line="230" w:lineRule="atLeast"/>
              <w:ind w:right="107"/>
              <w:rPr>
                <w:sz w:val="20"/>
              </w:rPr>
            </w:pPr>
            <w:r>
              <w:rPr>
                <w:sz w:val="20"/>
              </w:rPr>
              <w:t>HAROL MAURICIO LÓPEZ SEPÚLVEDA</w:t>
            </w:r>
          </w:p>
        </w:tc>
        <w:tc>
          <w:tcPr>
            <w:tcW w:w="1966" w:type="dxa"/>
          </w:tcPr>
          <w:p w:rsidR="00462D47" w:rsidRDefault="00462D47">
            <w:pPr>
              <w:pStyle w:val="TableParagraph"/>
              <w:spacing w:before="6"/>
              <w:ind w:left="0"/>
              <w:rPr>
                <w:sz w:val="19"/>
              </w:rPr>
            </w:pPr>
          </w:p>
          <w:p w:rsidR="00462D47" w:rsidRDefault="00FA781F">
            <w:pPr>
              <w:pStyle w:val="TableParagraph"/>
              <w:rPr>
                <w:b/>
                <w:sz w:val="20"/>
              </w:rPr>
            </w:pPr>
            <w:r>
              <w:rPr>
                <w:b/>
                <w:sz w:val="20"/>
              </w:rPr>
              <w:t>Fecha:</w:t>
            </w:r>
          </w:p>
          <w:p w:rsidR="00462D47" w:rsidRDefault="00FA781F">
            <w:pPr>
              <w:pStyle w:val="TableParagraph"/>
              <w:spacing w:before="3"/>
              <w:ind w:left="482"/>
              <w:rPr>
                <w:sz w:val="20"/>
              </w:rPr>
            </w:pPr>
            <w:r>
              <w:rPr>
                <w:sz w:val="20"/>
              </w:rPr>
              <w:t>31/01/2019</w:t>
            </w:r>
          </w:p>
        </w:tc>
        <w:tc>
          <w:tcPr>
            <w:tcW w:w="3157" w:type="dxa"/>
          </w:tcPr>
          <w:p w:rsidR="00462D47" w:rsidRDefault="00462D47">
            <w:pPr>
              <w:pStyle w:val="TableParagraph"/>
              <w:spacing w:before="6"/>
              <w:ind w:left="0"/>
              <w:rPr>
                <w:sz w:val="19"/>
              </w:rPr>
            </w:pPr>
          </w:p>
          <w:p w:rsidR="00462D47" w:rsidRDefault="00FA781F">
            <w:pPr>
              <w:pStyle w:val="TableParagraph"/>
              <w:rPr>
                <w:b/>
                <w:sz w:val="20"/>
              </w:rPr>
            </w:pPr>
            <w:r>
              <w:rPr>
                <w:b/>
                <w:sz w:val="20"/>
              </w:rPr>
              <w:t>Cambio:</w:t>
            </w:r>
          </w:p>
          <w:p w:rsidR="00462D47" w:rsidRDefault="00FA781F">
            <w:pPr>
              <w:pStyle w:val="TableParagraph"/>
              <w:spacing w:before="3"/>
              <w:rPr>
                <w:sz w:val="20"/>
              </w:rPr>
            </w:pPr>
            <w:r>
              <w:rPr>
                <w:sz w:val="20"/>
              </w:rPr>
              <w:t>Actualización</w:t>
            </w:r>
          </w:p>
        </w:tc>
      </w:tr>
      <w:tr w:rsidR="00462D47">
        <w:trPr>
          <w:trHeight w:val="1149"/>
        </w:trPr>
        <w:tc>
          <w:tcPr>
            <w:tcW w:w="2324" w:type="dxa"/>
          </w:tcPr>
          <w:p w:rsidR="00462D47" w:rsidRDefault="00462D47">
            <w:pPr>
              <w:pStyle w:val="TableParagraph"/>
              <w:spacing w:before="6"/>
              <w:ind w:left="0"/>
              <w:rPr>
                <w:sz w:val="19"/>
              </w:rPr>
            </w:pPr>
          </w:p>
          <w:p w:rsidR="00462D47" w:rsidRDefault="00FA781F">
            <w:pPr>
              <w:pStyle w:val="TableParagraph"/>
              <w:ind w:left="772" w:right="767"/>
              <w:jc w:val="center"/>
              <w:rPr>
                <w:b/>
                <w:sz w:val="20"/>
              </w:rPr>
            </w:pPr>
            <w:r>
              <w:rPr>
                <w:b/>
                <w:sz w:val="20"/>
              </w:rPr>
              <w:t>Versión</w:t>
            </w:r>
            <w:r w:rsidR="00140C01">
              <w:rPr>
                <w:b/>
                <w:sz w:val="20"/>
              </w:rPr>
              <w:t xml:space="preserve"> 3</w:t>
            </w:r>
          </w:p>
        </w:tc>
        <w:tc>
          <w:tcPr>
            <w:tcW w:w="2081" w:type="dxa"/>
          </w:tcPr>
          <w:p w:rsidR="00462D47" w:rsidRDefault="00462D47">
            <w:pPr>
              <w:pStyle w:val="TableParagraph"/>
              <w:spacing w:before="6"/>
              <w:ind w:left="0"/>
              <w:rPr>
                <w:sz w:val="19"/>
              </w:rPr>
            </w:pPr>
          </w:p>
          <w:p w:rsidR="00462D47" w:rsidRDefault="00FA781F">
            <w:pPr>
              <w:pStyle w:val="TableParagraph"/>
              <w:ind w:right="107"/>
              <w:rPr>
                <w:sz w:val="20"/>
              </w:rPr>
            </w:pPr>
            <w:r>
              <w:rPr>
                <w:b/>
                <w:sz w:val="20"/>
              </w:rPr>
              <w:t xml:space="preserve">Responsable: </w:t>
            </w:r>
            <w:r>
              <w:rPr>
                <w:sz w:val="20"/>
              </w:rPr>
              <w:t>HAROL MAURICIO LÓPEZ</w:t>
            </w:r>
          </w:p>
          <w:p w:rsidR="00462D47" w:rsidRDefault="00FA781F">
            <w:pPr>
              <w:pStyle w:val="TableParagraph"/>
              <w:spacing w:before="1" w:line="213" w:lineRule="exact"/>
              <w:rPr>
                <w:sz w:val="20"/>
              </w:rPr>
            </w:pPr>
            <w:r>
              <w:rPr>
                <w:sz w:val="20"/>
              </w:rPr>
              <w:t>SEPÚLVEDA</w:t>
            </w:r>
          </w:p>
        </w:tc>
        <w:tc>
          <w:tcPr>
            <w:tcW w:w="1966" w:type="dxa"/>
          </w:tcPr>
          <w:p w:rsidR="00462D47" w:rsidRDefault="00462D47">
            <w:pPr>
              <w:pStyle w:val="TableParagraph"/>
              <w:spacing w:before="6"/>
              <w:ind w:left="0"/>
              <w:rPr>
                <w:sz w:val="19"/>
              </w:rPr>
            </w:pPr>
          </w:p>
          <w:p w:rsidR="00462D47" w:rsidRDefault="00FA781F">
            <w:pPr>
              <w:pStyle w:val="TableParagraph"/>
              <w:rPr>
                <w:b/>
                <w:sz w:val="20"/>
              </w:rPr>
            </w:pPr>
            <w:r>
              <w:rPr>
                <w:b/>
                <w:sz w:val="20"/>
              </w:rPr>
              <w:t>Fecha:</w:t>
            </w:r>
          </w:p>
          <w:p w:rsidR="00462D47" w:rsidRDefault="00FA781F">
            <w:pPr>
              <w:pStyle w:val="TableParagraph"/>
              <w:spacing w:before="3"/>
              <w:ind w:left="482"/>
              <w:rPr>
                <w:sz w:val="20"/>
              </w:rPr>
            </w:pPr>
            <w:r>
              <w:rPr>
                <w:sz w:val="20"/>
              </w:rPr>
              <w:t>31/01/2020</w:t>
            </w:r>
          </w:p>
        </w:tc>
        <w:tc>
          <w:tcPr>
            <w:tcW w:w="3157" w:type="dxa"/>
          </w:tcPr>
          <w:p w:rsidR="00462D47" w:rsidRDefault="00462D47">
            <w:pPr>
              <w:pStyle w:val="TableParagraph"/>
              <w:spacing w:before="6"/>
              <w:ind w:left="0"/>
              <w:rPr>
                <w:sz w:val="19"/>
              </w:rPr>
            </w:pPr>
          </w:p>
          <w:p w:rsidR="00462D47" w:rsidRDefault="00FA781F">
            <w:pPr>
              <w:pStyle w:val="TableParagraph"/>
              <w:rPr>
                <w:b/>
                <w:sz w:val="20"/>
              </w:rPr>
            </w:pPr>
            <w:r>
              <w:rPr>
                <w:b/>
                <w:sz w:val="20"/>
              </w:rPr>
              <w:t>Cambio:</w:t>
            </w:r>
          </w:p>
          <w:p w:rsidR="00462D47" w:rsidRDefault="00FA781F">
            <w:pPr>
              <w:pStyle w:val="TableParagraph"/>
              <w:spacing w:before="3"/>
              <w:rPr>
                <w:sz w:val="20"/>
              </w:rPr>
            </w:pPr>
            <w:r>
              <w:rPr>
                <w:sz w:val="20"/>
              </w:rPr>
              <w:t>Actualización</w:t>
            </w:r>
          </w:p>
        </w:tc>
      </w:tr>
      <w:tr w:rsidR="00B85BA4" w:rsidTr="006A45EB">
        <w:trPr>
          <w:trHeight w:val="1151"/>
        </w:trPr>
        <w:tc>
          <w:tcPr>
            <w:tcW w:w="2324" w:type="dxa"/>
          </w:tcPr>
          <w:p w:rsidR="00B85BA4" w:rsidRDefault="00B85BA4" w:rsidP="006A45EB">
            <w:pPr>
              <w:pStyle w:val="TableParagraph"/>
              <w:spacing w:before="6"/>
              <w:ind w:left="0"/>
              <w:rPr>
                <w:sz w:val="19"/>
              </w:rPr>
            </w:pPr>
          </w:p>
          <w:p w:rsidR="00B85BA4" w:rsidRDefault="00B85BA4" w:rsidP="006A45EB">
            <w:pPr>
              <w:pStyle w:val="TableParagraph"/>
              <w:ind w:left="772" w:right="767"/>
              <w:jc w:val="center"/>
              <w:rPr>
                <w:b/>
                <w:sz w:val="20"/>
              </w:rPr>
            </w:pPr>
            <w:r>
              <w:rPr>
                <w:b/>
                <w:sz w:val="20"/>
              </w:rPr>
              <w:t>Versión</w:t>
            </w:r>
            <w:r w:rsidR="00140C01">
              <w:rPr>
                <w:b/>
                <w:sz w:val="20"/>
              </w:rPr>
              <w:t xml:space="preserve"> 4</w:t>
            </w:r>
          </w:p>
        </w:tc>
        <w:tc>
          <w:tcPr>
            <w:tcW w:w="2081" w:type="dxa"/>
          </w:tcPr>
          <w:p w:rsidR="00B85BA4" w:rsidRDefault="00B85BA4" w:rsidP="006A45EB">
            <w:pPr>
              <w:pStyle w:val="TableParagraph"/>
              <w:spacing w:before="6"/>
              <w:ind w:left="0"/>
              <w:rPr>
                <w:sz w:val="19"/>
              </w:rPr>
            </w:pPr>
          </w:p>
          <w:p w:rsidR="00B85BA4" w:rsidRDefault="00B85BA4" w:rsidP="006A45EB">
            <w:pPr>
              <w:pStyle w:val="TableParagraph"/>
              <w:rPr>
                <w:b/>
                <w:sz w:val="20"/>
              </w:rPr>
            </w:pPr>
            <w:r>
              <w:rPr>
                <w:b/>
                <w:sz w:val="20"/>
              </w:rPr>
              <w:t>Responsable:</w:t>
            </w:r>
          </w:p>
          <w:p w:rsidR="00B85BA4" w:rsidRDefault="00B85BA4" w:rsidP="006A45EB">
            <w:pPr>
              <w:pStyle w:val="TableParagraph"/>
              <w:spacing w:before="3" w:line="230" w:lineRule="atLeast"/>
              <w:ind w:right="107"/>
              <w:rPr>
                <w:sz w:val="20"/>
              </w:rPr>
            </w:pPr>
            <w:r>
              <w:rPr>
                <w:sz w:val="20"/>
              </w:rPr>
              <w:t>JULIANA OSORIO VIVEROS</w:t>
            </w:r>
          </w:p>
        </w:tc>
        <w:tc>
          <w:tcPr>
            <w:tcW w:w="1966" w:type="dxa"/>
          </w:tcPr>
          <w:p w:rsidR="00B85BA4" w:rsidRDefault="00B85BA4" w:rsidP="006A45EB">
            <w:pPr>
              <w:pStyle w:val="TableParagraph"/>
              <w:spacing w:before="6"/>
              <w:ind w:left="0"/>
              <w:rPr>
                <w:sz w:val="19"/>
              </w:rPr>
            </w:pPr>
          </w:p>
          <w:p w:rsidR="00B85BA4" w:rsidRDefault="00B85BA4" w:rsidP="006A45EB">
            <w:pPr>
              <w:pStyle w:val="TableParagraph"/>
              <w:rPr>
                <w:b/>
                <w:sz w:val="20"/>
              </w:rPr>
            </w:pPr>
            <w:r>
              <w:rPr>
                <w:b/>
                <w:sz w:val="20"/>
              </w:rPr>
              <w:t>Fecha:</w:t>
            </w:r>
          </w:p>
          <w:p w:rsidR="00B85BA4" w:rsidRDefault="00B85BA4" w:rsidP="006A45EB">
            <w:pPr>
              <w:pStyle w:val="TableParagraph"/>
              <w:spacing w:before="3"/>
              <w:ind w:left="482"/>
              <w:rPr>
                <w:sz w:val="20"/>
              </w:rPr>
            </w:pPr>
            <w:r>
              <w:rPr>
                <w:sz w:val="20"/>
              </w:rPr>
              <w:t>19/01/2021</w:t>
            </w:r>
          </w:p>
        </w:tc>
        <w:tc>
          <w:tcPr>
            <w:tcW w:w="3157" w:type="dxa"/>
          </w:tcPr>
          <w:p w:rsidR="00B85BA4" w:rsidRDefault="00B85BA4" w:rsidP="006A45EB">
            <w:pPr>
              <w:pStyle w:val="TableParagraph"/>
              <w:spacing w:before="6"/>
              <w:ind w:left="0"/>
              <w:rPr>
                <w:sz w:val="19"/>
              </w:rPr>
            </w:pPr>
          </w:p>
          <w:p w:rsidR="00B85BA4" w:rsidRDefault="00B85BA4" w:rsidP="006A45EB">
            <w:pPr>
              <w:pStyle w:val="TableParagraph"/>
              <w:rPr>
                <w:b/>
                <w:sz w:val="20"/>
              </w:rPr>
            </w:pPr>
            <w:r>
              <w:rPr>
                <w:b/>
                <w:sz w:val="20"/>
              </w:rPr>
              <w:t>Cambio:</w:t>
            </w:r>
          </w:p>
          <w:p w:rsidR="00B85BA4" w:rsidRDefault="00B85BA4" w:rsidP="006A45EB">
            <w:pPr>
              <w:pStyle w:val="TableParagraph"/>
              <w:spacing w:before="3"/>
              <w:rPr>
                <w:sz w:val="20"/>
              </w:rPr>
            </w:pPr>
            <w:r>
              <w:rPr>
                <w:sz w:val="20"/>
              </w:rPr>
              <w:t>Actualización</w:t>
            </w:r>
          </w:p>
        </w:tc>
      </w:tr>
    </w:tbl>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rPr>
          <w:sz w:val="20"/>
        </w:rPr>
      </w:pPr>
    </w:p>
    <w:p w:rsidR="00462D47" w:rsidRDefault="00462D47">
      <w:pPr>
        <w:pStyle w:val="Textoindependiente"/>
        <w:spacing w:before="3"/>
        <w:rPr>
          <w:sz w:val="29"/>
        </w:rPr>
      </w:pPr>
    </w:p>
    <w:sectPr w:rsidR="00462D47" w:rsidSect="00414F99">
      <w:pgSz w:w="12240" w:h="15840"/>
      <w:pgMar w:top="2340" w:right="1000" w:bottom="1880" w:left="1480" w:header="713" w:footer="1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7D6" w:rsidRDefault="00B157D6">
      <w:r>
        <w:separator/>
      </w:r>
    </w:p>
  </w:endnote>
  <w:endnote w:type="continuationSeparator" w:id="0">
    <w:p w:rsidR="00B157D6" w:rsidRDefault="00B1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Gothic Uralic">
    <w:altName w:val="Calibri"/>
    <w:charset w:val="00"/>
    <w:family w:val="auto"/>
    <w:pitch w:val="variable"/>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3A9" w:rsidRPr="006E502E" w:rsidRDefault="00E343A9" w:rsidP="00E343A9">
    <w:pPr>
      <w:tabs>
        <w:tab w:val="left" w:pos="1290"/>
      </w:tabs>
      <w:jc w:val="center"/>
      <w:rPr>
        <w:rFonts w:ascii="Script MT Bold" w:hAnsi="Script MT Bold"/>
        <w:b/>
      </w:rPr>
    </w:pPr>
    <w:r w:rsidRPr="006E502E">
      <w:rPr>
        <w:rFonts w:ascii="Script MT Bold" w:hAnsi="Script MT Bold"/>
      </w:rPr>
      <w:t>“</w:t>
    </w:r>
    <w:r w:rsidRPr="006E502E">
      <w:rPr>
        <w:rFonts w:ascii="Script MT Bold" w:hAnsi="Script MT Bold"/>
        <w:b/>
        <w:sz w:val="28"/>
      </w:rPr>
      <w:t>Humanizamos nuestra atención, para servir con calidad"</w:t>
    </w:r>
  </w:p>
  <w:p w:rsidR="00E343A9" w:rsidRDefault="00E343A9" w:rsidP="00E343A9">
    <w:pPr>
      <w:pStyle w:val="Piedepgina"/>
      <w:jc w:val="center"/>
      <w:rPr>
        <w:rFonts w:ascii="Century Gothic" w:hAnsi="Century Gothic"/>
        <w:b/>
        <w:lang w:val="es-CO"/>
      </w:rPr>
    </w:pPr>
    <w:r>
      <w:rPr>
        <w:rFonts w:ascii="Century Gothic" w:hAnsi="Century Gothic"/>
        <w:b/>
        <w:lang w:val="es-CO"/>
      </w:rPr>
      <w:t>E.S.E HOSPITAL LOCAL ULPIANO TASCÓN QUINTERO</w:t>
    </w:r>
    <w:r w:rsidR="00414F99">
      <w:rPr>
        <w:rFonts w:ascii="Century Gothic" w:hAnsi="Century Gothic"/>
        <w:b/>
        <w:lang w:val="es-CO"/>
      </w:rPr>
      <w:t xml:space="preserve"> - </w:t>
    </w:r>
    <w:r>
      <w:rPr>
        <w:rFonts w:ascii="Century Gothic" w:hAnsi="Century Gothic"/>
        <w:b/>
        <w:lang w:val="es-CO"/>
      </w:rPr>
      <w:t>NIT: 891301447-3</w:t>
    </w:r>
  </w:p>
  <w:p w:rsidR="00E343A9" w:rsidRPr="006E502E" w:rsidRDefault="00E343A9" w:rsidP="00E343A9">
    <w:pPr>
      <w:pStyle w:val="Piedepgina"/>
      <w:jc w:val="center"/>
      <w:rPr>
        <w:rFonts w:ascii="Century Gothic" w:hAnsi="Century Gothic"/>
        <w:b/>
        <w:lang w:val="es-CO"/>
      </w:rPr>
    </w:pPr>
    <w:r>
      <w:rPr>
        <w:rFonts w:ascii="Century Gothic" w:hAnsi="Century Gothic"/>
        <w:b/>
        <w:lang w:val="es-CO"/>
      </w:rPr>
      <w:t xml:space="preserve">DIRECCION:  - </w:t>
    </w:r>
    <w:r w:rsidRPr="006E502E">
      <w:rPr>
        <w:rFonts w:ascii="Century Gothic" w:hAnsi="Century Gothic"/>
        <w:b/>
      </w:rPr>
      <w:t>C</w:t>
    </w:r>
    <w:r>
      <w:rPr>
        <w:rFonts w:ascii="Century Gothic" w:hAnsi="Century Gothic"/>
        <w:b/>
        <w:lang w:val="es-CO"/>
      </w:rPr>
      <w:t>ll</w:t>
    </w:r>
    <w:r w:rsidRPr="006E502E">
      <w:rPr>
        <w:rFonts w:ascii="Century Gothic" w:hAnsi="Century Gothic"/>
        <w:b/>
      </w:rPr>
      <w:t>. 3 C</w:t>
    </w:r>
    <w:r>
      <w:rPr>
        <w:rFonts w:ascii="Century Gothic" w:hAnsi="Century Gothic"/>
        <w:b/>
        <w:lang w:val="es-CO"/>
      </w:rPr>
      <w:t>ra</w:t>
    </w:r>
    <w:r w:rsidRPr="006E502E">
      <w:rPr>
        <w:rFonts w:ascii="Century Gothic" w:hAnsi="Century Gothic"/>
        <w:b/>
      </w:rPr>
      <w:t>. 4 E</w:t>
    </w:r>
    <w:r>
      <w:rPr>
        <w:rFonts w:ascii="Century Gothic" w:hAnsi="Century Gothic"/>
        <w:b/>
        <w:lang w:val="es-CO"/>
      </w:rPr>
      <w:t>sq</w:t>
    </w:r>
    <w:r w:rsidRPr="006E502E">
      <w:rPr>
        <w:rFonts w:ascii="Century Gothic" w:hAnsi="Century Gothic"/>
        <w:b/>
      </w:rPr>
      <w:t>. S</w:t>
    </w:r>
    <w:r>
      <w:rPr>
        <w:rFonts w:ascii="Century Gothic" w:hAnsi="Century Gothic"/>
        <w:b/>
        <w:lang w:val="es-CO"/>
      </w:rPr>
      <w:t>an</w:t>
    </w:r>
    <w:r w:rsidRPr="006E502E">
      <w:rPr>
        <w:rFonts w:ascii="Century Gothic" w:hAnsi="Century Gothic"/>
        <w:b/>
      </w:rPr>
      <w:t xml:space="preserve"> P</w:t>
    </w:r>
    <w:r>
      <w:rPr>
        <w:rFonts w:ascii="Century Gothic" w:hAnsi="Century Gothic"/>
        <w:b/>
        <w:lang w:val="es-CO"/>
      </w:rPr>
      <w:t>edro</w:t>
    </w:r>
    <w:r w:rsidRPr="006E502E">
      <w:rPr>
        <w:rFonts w:ascii="Century Gothic" w:hAnsi="Century Gothic"/>
        <w:b/>
      </w:rPr>
      <w:t>, V</w:t>
    </w:r>
    <w:r>
      <w:rPr>
        <w:rFonts w:ascii="Century Gothic" w:hAnsi="Century Gothic"/>
        <w:b/>
        <w:lang w:val="es-CO"/>
      </w:rPr>
      <w:t>alle</w:t>
    </w:r>
    <w:r w:rsidRPr="006E502E">
      <w:rPr>
        <w:rFonts w:ascii="Century Gothic" w:hAnsi="Century Gothic"/>
        <w:b/>
      </w:rPr>
      <w:t xml:space="preserve"> </w:t>
    </w:r>
    <w:r>
      <w:rPr>
        <w:rFonts w:ascii="Century Gothic" w:hAnsi="Century Gothic"/>
        <w:b/>
        <w:lang w:val="es-CO"/>
      </w:rPr>
      <w:t>del</w:t>
    </w:r>
    <w:r w:rsidRPr="006E502E">
      <w:rPr>
        <w:rFonts w:ascii="Century Gothic" w:hAnsi="Century Gothic"/>
        <w:b/>
      </w:rPr>
      <w:t xml:space="preserve"> C</w:t>
    </w:r>
    <w:r>
      <w:rPr>
        <w:rFonts w:ascii="Century Gothic" w:hAnsi="Century Gothic"/>
        <w:b/>
        <w:lang w:val="es-CO"/>
      </w:rPr>
      <w:t>auca</w:t>
    </w:r>
  </w:p>
  <w:p w:rsidR="00E343A9" w:rsidRPr="006E502E" w:rsidRDefault="00E343A9" w:rsidP="00E343A9">
    <w:pPr>
      <w:pBdr>
        <w:top w:val="single" w:sz="4" w:space="1" w:color="auto"/>
      </w:pBdr>
      <w:jc w:val="center"/>
      <w:rPr>
        <w:rFonts w:ascii="Century Gothic" w:hAnsi="Century Gothic"/>
        <w:b/>
      </w:rPr>
    </w:pPr>
    <w:r w:rsidRPr="006E502E">
      <w:rPr>
        <w:rFonts w:ascii="Century Gothic" w:hAnsi="Century Gothic"/>
        <w:b/>
      </w:rPr>
      <w:t>T</w:t>
    </w:r>
    <w:r>
      <w:rPr>
        <w:rFonts w:ascii="Century Gothic" w:hAnsi="Century Gothic"/>
        <w:b/>
      </w:rPr>
      <w:t>elefax</w:t>
    </w:r>
    <w:r w:rsidRPr="006E502E">
      <w:rPr>
        <w:rFonts w:ascii="Century Gothic" w:hAnsi="Century Gothic"/>
        <w:b/>
      </w:rPr>
      <w:t xml:space="preserve">: 223 87 24 Pág. WEB:  E-mail:  </w:t>
    </w:r>
    <w:hyperlink r:id="rId1" w:history="1">
      <w:r w:rsidRPr="006E502E">
        <w:rPr>
          <w:rStyle w:val="Hipervnculo"/>
          <w:rFonts w:ascii="Century Gothic" w:hAnsi="Century Gothic"/>
          <w:b/>
        </w:rPr>
        <w:t>houltaese@yahoo.es</w:t>
      </w:r>
    </w:hyperlink>
    <w:r w:rsidRPr="006E502E">
      <w:rPr>
        <w:rFonts w:ascii="Century Gothic" w:hAnsi="Century Gothic"/>
        <w:b/>
      </w:rPr>
      <w:t xml:space="preserve">  </w:t>
    </w:r>
  </w:p>
  <w:p w:rsidR="00E343A9" w:rsidRDefault="00E343A9">
    <w:pPr>
      <w:pStyle w:val="Piedepgina"/>
    </w:pPr>
  </w:p>
  <w:p w:rsidR="00462D47" w:rsidRDefault="00462D4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7D6" w:rsidRDefault="00B157D6">
      <w:r>
        <w:separator/>
      </w:r>
    </w:p>
  </w:footnote>
  <w:footnote w:type="continuationSeparator" w:id="0">
    <w:p w:rsidR="00B157D6" w:rsidRDefault="00B1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4804"/>
      <w:gridCol w:w="2283"/>
    </w:tblGrid>
    <w:tr w:rsidR="00140C01" w:rsidRPr="00A77FC4" w:rsidTr="0095354D">
      <w:trPr>
        <w:cantSplit/>
        <w:trHeight w:val="345"/>
      </w:trPr>
      <w:tc>
        <w:tcPr>
          <w:tcW w:w="2197" w:type="dxa"/>
          <w:vMerge w:val="restart"/>
        </w:tcPr>
        <w:p w:rsidR="00140C01" w:rsidRPr="00A77FC4" w:rsidRDefault="00140C01" w:rsidP="00140C01">
          <w:r>
            <w:object w:dxaOrig="7499" w:dyaOrig="5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78pt">
                <v:imagedata r:id="rId1" o:title=""/>
              </v:shape>
              <o:OLEObject Type="Embed" ProgID="PBrush" ShapeID="_x0000_i1025" DrawAspect="Content" ObjectID="_1673333931" r:id="rId2"/>
            </w:object>
          </w:r>
        </w:p>
      </w:tc>
      <w:tc>
        <w:tcPr>
          <w:tcW w:w="4804" w:type="dxa"/>
          <w:vMerge w:val="restart"/>
        </w:tcPr>
        <w:p w:rsidR="00140C01" w:rsidRPr="0053664D" w:rsidRDefault="00140C01" w:rsidP="00140C01">
          <w:pPr>
            <w:pStyle w:val="Encabezado"/>
            <w:jc w:val="center"/>
            <w:rPr>
              <w:sz w:val="20"/>
              <w:szCs w:val="24"/>
            </w:rPr>
          </w:pPr>
        </w:p>
        <w:p w:rsidR="00140C01" w:rsidRPr="0053664D" w:rsidRDefault="00140C01" w:rsidP="00140C01">
          <w:pPr>
            <w:pStyle w:val="Encabezado"/>
            <w:jc w:val="center"/>
            <w:rPr>
              <w:b/>
              <w:sz w:val="20"/>
            </w:rPr>
          </w:pPr>
          <w:r w:rsidRPr="0053664D">
            <w:rPr>
              <w:b/>
              <w:sz w:val="24"/>
              <w:szCs w:val="24"/>
            </w:rPr>
            <w:t xml:space="preserve">GESTION </w:t>
          </w:r>
          <w:r>
            <w:rPr>
              <w:b/>
              <w:sz w:val="24"/>
              <w:szCs w:val="24"/>
            </w:rPr>
            <w:t>DEL TALENTO HUMANO</w:t>
          </w:r>
        </w:p>
      </w:tc>
      <w:tc>
        <w:tcPr>
          <w:tcW w:w="2283" w:type="dxa"/>
        </w:tcPr>
        <w:p w:rsidR="00140C01" w:rsidRPr="0053664D" w:rsidRDefault="00140C01" w:rsidP="00140C01">
          <w:pPr>
            <w:pStyle w:val="Encabezado"/>
            <w:rPr>
              <w:sz w:val="20"/>
            </w:rPr>
          </w:pPr>
          <w:r w:rsidRPr="0053664D">
            <w:rPr>
              <w:sz w:val="20"/>
            </w:rPr>
            <w:t xml:space="preserve">Código: </w:t>
          </w:r>
          <w:r w:rsidR="00414F99" w:rsidRPr="00414F99">
            <w:rPr>
              <w:sz w:val="20"/>
            </w:rPr>
            <w:t>PL-03-017-024</w:t>
          </w:r>
        </w:p>
      </w:tc>
    </w:tr>
    <w:tr w:rsidR="00140C01" w:rsidRPr="00A77FC4" w:rsidTr="0095354D">
      <w:trPr>
        <w:cantSplit/>
        <w:trHeight w:val="345"/>
      </w:trPr>
      <w:tc>
        <w:tcPr>
          <w:tcW w:w="2197" w:type="dxa"/>
          <w:vMerge/>
        </w:tcPr>
        <w:p w:rsidR="00140C01" w:rsidRPr="00846F5F" w:rsidRDefault="00140C01" w:rsidP="00140C01">
          <w:pPr>
            <w:pStyle w:val="Encabezado"/>
          </w:pPr>
        </w:p>
      </w:tc>
      <w:tc>
        <w:tcPr>
          <w:tcW w:w="4804" w:type="dxa"/>
          <w:vMerge/>
        </w:tcPr>
        <w:p w:rsidR="00140C01" w:rsidRPr="0053664D" w:rsidRDefault="00140C01" w:rsidP="00140C01">
          <w:pPr>
            <w:pStyle w:val="Encabezado"/>
            <w:jc w:val="center"/>
            <w:rPr>
              <w:sz w:val="20"/>
            </w:rPr>
          </w:pPr>
        </w:p>
      </w:tc>
      <w:tc>
        <w:tcPr>
          <w:tcW w:w="2283" w:type="dxa"/>
        </w:tcPr>
        <w:p w:rsidR="00140C01" w:rsidRPr="0053664D" w:rsidRDefault="00140C01" w:rsidP="00140C01">
          <w:pPr>
            <w:pStyle w:val="Encabezado"/>
            <w:jc w:val="center"/>
            <w:rPr>
              <w:sz w:val="20"/>
            </w:rPr>
          </w:pPr>
          <w:r w:rsidRPr="0053664D">
            <w:rPr>
              <w:sz w:val="20"/>
            </w:rPr>
            <w:t>Versión: V</w:t>
          </w:r>
          <w:r>
            <w:rPr>
              <w:sz w:val="20"/>
            </w:rPr>
            <w:t>4</w:t>
          </w:r>
        </w:p>
      </w:tc>
    </w:tr>
    <w:tr w:rsidR="00140C01" w:rsidRPr="00A77FC4" w:rsidTr="0095354D">
      <w:trPr>
        <w:cantSplit/>
        <w:trHeight w:val="353"/>
      </w:trPr>
      <w:tc>
        <w:tcPr>
          <w:tcW w:w="2197" w:type="dxa"/>
          <w:vMerge/>
        </w:tcPr>
        <w:p w:rsidR="00140C01" w:rsidRPr="00846F5F" w:rsidRDefault="00140C01" w:rsidP="00140C01">
          <w:pPr>
            <w:pStyle w:val="Encabezado"/>
          </w:pPr>
        </w:p>
      </w:tc>
      <w:tc>
        <w:tcPr>
          <w:tcW w:w="4804" w:type="dxa"/>
          <w:vMerge w:val="restart"/>
        </w:tcPr>
        <w:p w:rsidR="00140C01" w:rsidRPr="00846F5F" w:rsidRDefault="00140C01" w:rsidP="00140C01">
          <w:pPr>
            <w:pStyle w:val="Encabezado"/>
            <w:jc w:val="center"/>
            <w:rPr>
              <w:b/>
              <w:bCs/>
              <w:sz w:val="20"/>
            </w:rPr>
          </w:pPr>
        </w:p>
        <w:p w:rsidR="00140C01" w:rsidRPr="00846F5F" w:rsidRDefault="00140C01" w:rsidP="00140C01">
          <w:pPr>
            <w:pStyle w:val="Encabezado"/>
            <w:jc w:val="center"/>
            <w:rPr>
              <w:b/>
              <w:bCs/>
              <w:sz w:val="20"/>
            </w:rPr>
          </w:pPr>
          <w:r>
            <w:rPr>
              <w:b/>
              <w:bCs/>
            </w:rPr>
            <w:t>PLAN ANUAL DE BIENESTAR SOCIAL E INCENTIVOS</w:t>
          </w:r>
        </w:p>
      </w:tc>
      <w:tc>
        <w:tcPr>
          <w:tcW w:w="2283" w:type="dxa"/>
        </w:tcPr>
        <w:p w:rsidR="00140C01" w:rsidRPr="00846F5F" w:rsidRDefault="00140C01" w:rsidP="00140C01">
          <w:pPr>
            <w:pStyle w:val="Encabezado"/>
            <w:jc w:val="center"/>
            <w:rPr>
              <w:sz w:val="20"/>
            </w:rPr>
          </w:pPr>
          <w:r>
            <w:rPr>
              <w:sz w:val="20"/>
            </w:rPr>
            <w:t>Fecha de ultima de actualización</w:t>
          </w:r>
        </w:p>
      </w:tc>
    </w:tr>
    <w:tr w:rsidR="00140C01" w:rsidRPr="00A77FC4" w:rsidTr="0095354D">
      <w:trPr>
        <w:cantSplit/>
        <w:trHeight w:val="353"/>
      </w:trPr>
      <w:tc>
        <w:tcPr>
          <w:tcW w:w="2197" w:type="dxa"/>
          <w:vMerge/>
          <w:tcBorders>
            <w:bottom w:val="single" w:sz="4" w:space="0" w:color="auto"/>
          </w:tcBorders>
        </w:tcPr>
        <w:p w:rsidR="00140C01" w:rsidRPr="00846F5F" w:rsidRDefault="00140C01" w:rsidP="00140C01">
          <w:pPr>
            <w:pStyle w:val="Encabezado"/>
          </w:pPr>
        </w:p>
      </w:tc>
      <w:tc>
        <w:tcPr>
          <w:tcW w:w="4804" w:type="dxa"/>
          <w:vMerge/>
          <w:tcBorders>
            <w:bottom w:val="single" w:sz="4" w:space="0" w:color="auto"/>
          </w:tcBorders>
        </w:tcPr>
        <w:p w:rsidR="00140C01" w:rsidRPr="00846F5F" w:rsidRDefault="00140C01" w:rsidP="00140C01">
          <w:pPr>
            <w:pStyle w:val="Encabezado"/>
          </w:pPr>
        </w:p>
      </w:tc>
      <w:tc>
        <w:tcPr>
          <w:tcW w:w="2283" w:type="dxa"/>
          <w:tcBorders>
            <w:bottom w:val="single" w:sz="4" w:space="0" w:color="auto"/>
          </w:tcBorders>
          <w:vAlign w:val="center"/>
        </w:tcPr>
        <w:p w:rsidR="00140C01" w:rsidRPr="00846F5F" w:rsidRDefault="00140C01" w:rsidP="00140C01">
          <w:pPr>
            <w:pStyle w:val="Encabezado"/>
            <w:jc w:val="center"/>
            <w:rPr>
              <w:sz w:val="20"/>
              <w:szCs w:val="20"/>
            </w:rPr>
          </w:pPr>
          <w:r>
            <w:rPr>
              <w:sz w:val="20"/>
              <w:szCs w:val="20"/>
            </w:rPr>
            <w:t>19/01/2021</w:t>
          </w:r>
        </w:p>
      </w:tc>
    </w:tr>
  </w:tbl>
  <w:p w:rsidR="00140C01" w:rsidRPr="000A16BC" w:rsidRDefault="00140C01" w:rsidP="00140C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74C4C"/>
    <w:multiLevelType w:val="hybridMultilevel"/>
    <w:tmpl w:val="DEF4C816"/>
    <w:lvl w:ilvl="0" w:tplc="78D4C0C2">
      <w:start w:val="3"/>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685707A"/>
    <w:multiLevelType w:val="hybridMultilevel"/>
    <w:tmpl w:val="BFD0188C"/>
    <w:lvl w:ilvl="0" w:tplc="B0288B2C">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2D0FBC"/>
    <w:multiLevelType w:val="hybridMultilevel"/>
    <w:tmpl w:val="DA2084C4"/>
    <w:lvl w:ilvl="0" w:tplc="C7047932">
      <w:start w:val="5"/>
      <w:numFmt w:val="bullet"/>
      <w:lvlText w:val=""/>
      <w:lvlJc w:val="left"/>
      <w:pPr>
        <w:ind w:left="720" w:hanging="360"/>
      </w:pPr>
      <w:rPr>
        <w:rFonts w:ascii="Wingdings" w:eastAsia="Arial"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47"/>
    <w:rsid w:val="00085EE6"/>
    <w:rsid w:val="000A16BC"/>
    <w:rsid w:val="00140C01"/>
    <w:rsid w:val="00161741"/>
    <w:rsid w:val="00182EEC"/>
    <w:rsid w:val="001D3EBF"/>
    <w:rsid w:val="002F2839"/>
    <w:rsid w:val="003938E3"/>
    <w:rsid w:val="00414F99"/>
    <w:rsid w:val="00462D47"/>
    <w:rsid w:val="006A33EC"/>
    <w:rsid w:val="007B4D2E"/>
    <w:rsid w:val="00A23414"/>
    <w:rsid w:val="00B157D6"/>
    <w:rsid w:val="00B85BA4"/>
    <w:rsid w:val="00C13F49"/>
    <w:rsid w:val="00C45270"/>
    <w:rsid w:val="00C80D3F"/>
    <w:rsid w:val="00D7591F"/>
    <w:rsid w:val="00DA27C0"/>
    <w:rsid w:val="00E343A9"/>
    <w:rsid w:val="00EC3542"/>
    <w:rsid w:val="00ED1C54"/>
    <w:rsid w:val="00F41091"/>
    <w:rsid w:val="00FA78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C054D"/>
  <w15:docId w15:val="{99B55C1E-6EAE-4C00-BEBB-F020FB9A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905"/>
      <w:jc w:val="center"/>
      <w:outlineLvl w:val="0"/>
    </w:pPr>
    <w:rPr>
      <w:b/>
      <w:bCs/>
      <w:sz w:val="24"/>
      <w:szCs w:val="24"/>
    </w:rPr>
  </w:style>
  <w:style w:type="paragraph" w:styleId="Ttulo2">
    <w:name w:val="heading 2"/>
    <w:basedOn w:val="Normal"/>
    <w:next w:val="Normal"/>
    <w:link w:val="Ttulo2Car"/>
    <w:uiPriority w:val="9"/>
    <w:semiHidden/>
    <w:unhideWhenUsed/>
    <w:qFormat/>
    <w:rsid w:val="00E343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4"/>
      <w:ind w:left="1" w:right="1"/>
      <w:jc w:val="center"/>
    </w:pPr>
    <w:rPr>
      <w:rFonts w:ascii="Times New Roman" w:eastAsia="Times New Roman" w:hAnsi="Times New Roman" w:cs="Times New Roman"/>
      <w:i/>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paragraph" w:styleId="Encabezado">
    <w:name w:val="header"/>
    <w:basedOn w:val="Normal"/>
    <w:link w:val="EncabezadoCar"/>
    <w:unhideWhenUsed/>
    <w:rsid w:val="007B4D2E"/>
    <w:pPr>
      <w:tabs>
        <w:tab w:val="center" w:pos="4419"/>
        <w:tab w:val="right" w:pos="8838"/>
      </w:tabs>
    </w:pPr>
  </w:style>
  <w:style w:type="character" w:customStyle="1" w:styleId="EncabezadoCar">
    <w:name w:val="Encabezado Car"/>
    <w:basedOn w:val="Fuentedeprrafopredeter"/>
    <w:link w:val="Encabezado"/>
    <w:rsid w:val="007B4D2E"/>
    <w:rPr>
      <w:rFonts w:ascii="Arial" w:eastAsia="Arial" w:hAnsi="Arial" w:cs="Arial"/>
      <w:lang w:val="es-ES"/>
    </w:rPr>
  </w:style>
  <w:style w:type="paragraph" w:styleId="Piedepgina">
    <w:name w:val="footer"/>
    <w:basedOn w:val="Normal"/>
    <w:link w:val="PiedepginaCar"/>
    <w:uiPriority w:val="99"/>
    <w:unhideWhenUsed/>
    <w:rsid w:val="007B4D2E"/>
    <w:pPr>
      <w:tabs>
        <w:tab w:val="center" w:pos="4419"/>
        <w:tab w:val="right" w:pos="8838"/>
      </w:tabs>
    </w:pPr>
  </w:style>
  <w:style w:type="character" w:customStyle="1" w:styleId="PiedepginaCar">
    <w:name w:val="Pie de página Car"/>
    <w:basedOn w:val="Fuentedeprrafopredeter"/>
    <w:link w:val="Piedepgina"/>
    <w:uiPriority w:val="99"/>
    <w:rsid w:val="007B4D2E"/>
    <w:rPr>
      <w:rFonts w:ascii="Arial" w:eastAsia="Arial" w:hAnsi="Arial" w:cs="Arial"/>
      <w:lang w:val="es-ES"/>
    </w:rPr>
  </w:style>
  <w:style w:type="character" w:styleId="Hipervnculo">
    <w:name w:val="Hyperlink"/>
    <w:uiPriority w:val="99"/>
    <w:unhideWhenUsed/>
    <w:rsid w:val="00E343A9"/>
    <w:rPr>
      <w:color w:val="0000FF"/>
      <w:u w:val="single"/>
    </w:rPr>
  </w:style>
  <w:style w:type="paragraph" w:customStyle="1" w:styleId="Style34">
    <w:name w:val="Style34"/>
    <w:basedOn w:val="Normal"/>
    <w:rsid w:val="00E343A9"/>
    <w:pPr>
      <w:adjustRightInd w:val="0"/>
      <w:spacing w:line="306" w:lineRule="exact"/>
      <w:jc w:val="both"/>
    </w:pPr>
    <w:rPr>
      <w:rFonts w:ascii="Times New Roman" w:eastAsia="Times New Roman" w:hAnsi="Times New Roman" w:cs="Times New Roman"/>
      <w:sz w:val="24"/>
      <w:szCs w:val="24"/>
      <w:lang w:eastAsia="es-ES"/>
    </w:rPr>
  </w:style>
  <w:style w:type="character" w:customStyle="1" w:styleId="FontStyle47">
    <w:name w:val="Font Style47"/>
    <w:rsid w:val="00E343A9"/>
    <w:rPr>
      <w:rFonts w:ascii="Arial Unicode MS" w:eastAsia="Arial Unicode MS" w:cs="Arial Unicode MS"/>
      <w:sz w:val="26"/>
      <w:szCs w:val="26"/>
    </w:rPr>
  </w:style>
  <w:style w:type="character" w:customStyle="1" w:styleId="Ttulo2Car">
    <w:name w:val="Título 2 Car"/>
    <w:basedOn w:val="Fuentedeprrafopredeter"/>
    <w:link w:val="Ttulo2"/>
    <w:uiPriority w:val="9"/>
    <w:semiHidden/>
    <w:rsid w:val="00E343A9"/>
    <w:rPr>
      <w:rFonts w:asciiTheme="majorHAnsi" w:eastAsiaTheme="majorEastAsia" w:hAnsiTheme="majorHAnsi" w:cstheme="majorBidi"/>
      <w:color w:val="365F91" w:themeColor="accent1" w:themeShade="BF"/>
      <w:sz w:val="26"/>
      <w:szCs w:val="26"/>
      <w:lang w:val="es-ES"/>
    </w:rPr>
  </w:style>
  <w:style w:type="paragraph" w:styleId="Sinespaciado">
    <w:name w:val="No Spacing"/>
    <w:link w:val="SinespaciadoCar"/>
    <w:uiPriority w:val="1"/>
    <w:qFormat/>
    <w:rsid w:val="00DA27C0"/>
    <w:pPr>
      <w:widowControl/>
      <w:autoSpaceDE/>
      <w:autoSpaceDN/>
    </w:pPr>
    <w:rPr>
      <w:rFonts w:eastAsiaTheme="minorEastAsia"/>
      <w:lang w:val="es-CO" w:eastAsia="es-CO"/>
    </w:rPr>
  </w:style>
  <w:style w:type="character" w:customStyle="1" w:styleId="SinespaciadoCar">
    <w:name w:val="Sin espaciado Car"/>
    <w:basedOn w:val="Fuentedeprrafopredeter"/>
    <w:link w:val="Sinespaciado"/>
    <w:uiPriority w:val="1"/>
    <w:rsid w:val="00DA27C0"/>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00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2235</Words>
  <Characters>12295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PLAN DE GESTION  INTEGRAL DE LOS RESIDUOS  HOSPITALARIOS  Y SIMILARES          PGIRH</vt:lpstr>
    </vt:vector>
  </TitlesOfParts>
  <Company>JORGE MARIO SALAZAR MURIEL</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GESTION  INTEGRAL DE LOS RESIDUOS  HOSPITALARIOS  Y SIMILARES          PGIRH</dc:title>
  <dc:subject>E.S.E HOSPITAL LOCAL ULPIANO TASCÓN QUINTERO - SAN PEDRO, VALLE</dc:subject>
  <dc:creator>FABIO VILLARREAL RAMIREZ, Gerente</dc:creator>
  <cp:lastModifiedBy>Usuario</cp:lastModifiedBy>
  <cp:revision>2</cp:revision>
  <dcterms:created xsi:type="dcterms:W3CDTF">2021-01-28T15:12:00Z</dcterms:created>
  <dcterms:modified xsi:type="dcterms:W3CDTF">2021-01-28T15:12:00Z</dcterms:modified>
  <cp:category>GERENTE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2013</vt:lpwstr>
  </property>
  <property fmtid="{D5CDD505-2E9C-101B-9397-08002B2CF9AE}" pid="4" name="LastSaved">
    <vt:filetime>2021-01-22T00:00:00Z</vt:filetime>
  </property>
</Properties>
</file>